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3944" w14:textId="75A92A2D" w:rsidR="005642F3" w:rsidRPr="00E00B4F" w:rsidRDefault="00B13C1E" w:rsidP="002544B8">
      <w:pPr>
        <w:pStyle w:val="a9"/>
        <w:rPr>
          <w:b/>
          <w:bCs/>
          <w:color w:val="000000" w:themeColor="text1"/>
          <w:sz w:val="24"/>
          <w:szCs w:val="24"/>
        </w:rPr>
      </w:pPr>
      <w:r w:rsidRPr="00E00B4F">
        <w:rPr>
          <w:rFonts w:hint="eastAsia"/>
          <w:b/>
          <w:bCs/>
          <w:color w:val="000000" w:themeColor="text1"/>
          <w:sz w:val="24"/>
          <w:szCs w:val="24"/>
        </w:rPr>
        <w:t>事例のまとめ</w:t>
      </w:r>
      <w:r w:rsidR="001D13E2" w:rsidRPr="00E00B4F">
        <w:rPr>
          <w:rFonts w:hint="eastAsia"/>
          <w:b/>
          <w:bCs/>
          <w:color w:val="000000" w:themeColor="text1"/>
          <w:sz w:val="24"/>
          <w:szCs w:val="24"/>
        </w:rPr>
        <w:t>方のお願い</w:t>
      </w:r>
    </w:p>
    <w:p w14:paraId="10F56DB3" w14:textId="77777777" w:rsidR="005642F3" w:rsidRPr="00E00B4F" w:rsidRDefault="005642F3">
      <w:pPr>
        <w:rPr>
          <w:color w:val="000000" w:themeColor="text1"/>
          <w:szCs w:val="21"/>
        </w:rPr>
      </w:pPr>
    </w:p>
    <w:p w14:paraId="1C6F40A0" w14:textId="22F77384" w:rsidR="00154447" w:rsidRPr="00E00B4F" w:rsidRDefault="00143634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b/>
          <w:bCs/>
          <w:color w:val="000000" w:themeColor="text1"/>
          <w:szCs w:val="21"/>
        </w:rPr>
        <w:t>１，</w:t>
      </w:r>
      <w:r w:rsidR="0089278E" w:rsidRPr="00E00B4F">
        <w:rPr>
          <w:rFonts w:hint="eastAsia"/>
          <w:b/>
          <w:bCs/>
          <w:color w:val="000000" w:themeColor="text1"/>
          <w:szCs w:val="21"/>
        </w:rPr>
        <w:t>事例の</w:t>
      </w:r>
      <w:r w:rsidR="00386297" w:rsidRPr="00E00B4F">
        <w:rPr>
          <w:rFonts w:hint="eastAsia"/>
          <w:b/>
          <w:bCs/>
          <w:color w:val="000000" w:themeColor="text1"/>
          <w:szCs w:val="21"/>
        </w:rPr>
        <w:t>判断能力と転帰先について、以下の</w:t>
      </w:r>
      <w:r w:rsidR="0089278E" w:rsidRPr="00E00B4F">
        <w:rPr>
          <w:rFonts w:hint="eastAsia"/>
          <w:b/>
          <w:bCs/>
          <w:color w:val="000000" w:themeColor="text1"/>
          <w:szCs w:val="21"/>
        </w:rPr>
        <w:t>中から選び</w:t>
      </w:r>
      <w:r w:rsidR="001D68CF" w:rsidRPr="00E00B4F">
        <w:rPr>
          <w:rFonts w:hint="eastAsia"/>
          <w:b/>
          <w:bCs/>
          <w:color w:val="000000" w:themeColor="text1"/>
          <w:szCs w:val="21"/>
        </w:rPr>
        <w:t>、タイトルに記載してください。</w:t>
      </w:r>
    </w:p>
    <w:p w14:paraId="50F4740D" w14:textId="34D1460A" w:rsidR="00915878" w:rsidRPr="00E00B4F" w:rsidRDefault="00915878" w:rsidP="00B80D08">
      <w:pPr>
        <w:pStyle w:val="a4"/>
        <w:numPr>
          <w:ilvl w:val="0"/>
          <w:numId w:val="3"/>
        </w:numPr>
        <w:ind w:leftChars="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判断能力について</w:t>
      </w:r>
    </w:p>
    <w:p w14:paraId="17CF00DC" w14:textId="07E3FCE4" w:rsidR="00C62238" w:rsidRPr="00E00B4F" w:rsidRDefault="00B80D08" w:rsidP="00B80D08">
      <w:pPr>
        <w:ind w:firstLineChars="400" w:firstLine="84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・</w:t>
      </w:r>
      <w:r w:rsidR="00B13C1E" w:rsidRPr="00E00B4F">
        <w:rPr>
          <w:rFonts w:ascii="游明朝" w:eastAsia="游明朝" w:hAnsi="游明朝" w:cs="Times New Roman"/>
          <w:color w:val="000000" w:themeColor="text1"/>
          <w:szCs w:val="21"/>
        </w:rPr>
        <w:t>判断能力</w:t>
      </w:r>
      <w:r w:rsidR="005C6B2A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あり</w:t>
      </w:r>
    </w:p>
    <w:p w14:paraId="226C162D" w14:textId="13970D19" w:rsidR="00C62238" w:rsidRPr="00E00B4F" w:rsidRDefault="00C62238" w:rsidP="00B80D08">
      <w:pPr>
        <w:ind w:firstLineChars="500" w:firstLine="105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契約等の意味・内容を自ら理解し</w:t>
      </w:r>
      <w:r w:rsidR="001F5999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、</w:t>
      </w: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判断することができる。</w:t>
      </w:r>
    </w:p>
    <w:p w14:paraId="48B682A2" w14:textId="320D2EEE" w:rsidR="00B80D08" w:rsidRPr="00E00B4F" w:rsidRDefault="00B80D08" w:rsidP="00B80D08">
      <w:pPr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　　　　・判断能力不十分</w:t>
      </w:r>
    </w:p>
    <w:p w14:paraId="6E604EFE" w14:textId="7BAF3C62" w:rsidR="00C62238" w:rsidRPr="00E00B4F" w:rsidRDefault="00C62238" w:rsidP="001F5999">
      <w:pPr>
        <w:ind w:leftChars="500" w:left="105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/>
          <w:color w:val="000000" w:themeColor="text1"/>
          <w:szCs w:val="21"/>
        </w:rPr>
        <w:t>支援を受けなければ</w:t>
      </w:r>
      <w:r w:rsidR="00B97B43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、</w:t>
      </w:r>
      <w:r w:rsidRPr="00E00B4F">
        <w:rPr>
          <w:rFonts w:ascii="游明朝" w:eastAsia="游明朝" w:hAnsi="游明朝" w:cs="Times New Roman"/>
          <w:color w:val="000000" w:themeColor="text1"/>
          <w:szCs w:val="21"/>
        </w:rPr>
        <w:t>契約等の意味・内容を自ら理解し</w:t>
      </w:r>
      <w:r w:rsidR="00B97B43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、</w:t>
      </w:r>
      <w:r w:rsidRPr="00E00B4F">
        <w:rPr>
          <w:rFonts w:ascii="游明朝" w:eastAsia="游明朝" w:hAnsi="游明朝" w:cs="Times New Roman"/>
          <w:color w:val="000000" w:themeColor="text1"/>
          <w:szCs w:val="21"/>
        </w:rPr>
        <w:t>判断することが難しい場合がある。</w:t>
      </w:r>
      <w:r w:rsidR="001F5999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又は、</w:t>
      </w:r>
      <w:r w:rsidRPr="00E00B4F">
        <w:rPr>
          <w:rFonts w:ascii="游明朝" w:eastAsia="游明朝" w:hAnsi="游明朝" w:cs="Times New Roman"/>
          <w:color w:val="000000" w:themeColor="text1"/>
          <w:szCs w:val="21"/>
        </w:rPr>
        <w:t>判断することができない。</w:t>
      </w:r>
    </w:p>
    <w:p w14:paraId="7FC34FC5" w14:textId="39EE9B80" w:rsidR="00C62238" w:rsidRPr="00E00B4F" w:rsidRDefault="00B97B43" w:rsidP="00B97B43">
      <w:pPr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　　　　・判断能力喪失</w:t>
      </w:r>
    </w:p>
    <w:p w14:paraId="09ADB263" w14:textId="7D18BFCA" w:rsidR="00C62238" w:rsidRPr="00E00B4F" w:rsidRDefault="00C62238" w:rsidP="00B97B43">
      <w:pPr>
        <w:ind w:firstLineChars="500" w:firstLine="105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/>
          <w:color w:val="000000" w:themeColor="text1"/>
          <w:szCs w:val="21"/>
        </w:rPr>
        <w:t>支援を受けても，契約等の意味・内容を自ら理解し，判断することができない</w:t>
      </w:r>
    </w:p>
    <w:p w14:paraId="715DB6E0" w14:textId="660CDA25" w:rsidR="00915878" w:rsidRPr="00E00B4F" w:rsidRDefault="00915878" w:rsidP="00C83DDE">
      <w:pPr>
        <w:pStyle w:val="a4"/>
        <w:numPr>
          <w:ilvl w:val="0"/>
          <w:numId w:val="3"/>
        </w:numPr>
        <w:ind w:leftChars="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転帰先</w:t>
      </w:r>
    </w:p>
    <w:p w14:paraId="79135C82" w14:textId="00D25C0B" w:rsidR="00C83DDE" w:rsidRPr="00E00B4F" w:rsidRDefault="00C83DDE" w:rsidP="00C83DDE">
      <w:pPr>
        <w:ind w:firstLineChars="400" w:firstLine="84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・</w:t>
      </w:r>
      <w:r w:rsidR="005642F3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在宅</w:t>
      </w: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（本人の自宅）</w:t>
      </w:r>
    </w:p>
    <w:p w14:paraId="2247227F" w14:textId="36952479" w:rsidR="00AF3FD9" w:rsidRPr="00E00B4F" w:rsidRDefault="00C83DDE" w:rsidP="00C83DDE">
      <w:pPr>
        <w:ind w:firstLineChars="400" w:firstLine="84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・</w:t>
      </w:r>
      <w:r w:rsidR="00154447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転院・施設入所</w:t>
      </w:r>
    </w:p>
    <w:p w14:paraId="30E15524" w14:textId="06968C4F" w:rsidR="005642F3" w:rsidRPr="00E00B4F" w:rsidRDefault="00AD5883" w:rsidP="00C83DDE">
      <w:pPr>
        <w:ind w:firstLineChars="400" w:firstLine="84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・</w:t>
      </w:r>
      <w:r w:rsidR="00154447"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死亡</w:t>
      </w:r>
    </w:p>
    <w:p w14:paraId="16566DED" w14:textId="476990CF" w:rsidR="00E67E43" w:rsidRPr="00E00B4F" w:rsidRDefault="00E67E43" w:rsidP="00C83DDE">
      <w:pPr>
        <w:ind w:firstLineChars="400" w:firstLine="84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E00B4F">
        <w:rPr>
          <w:rFonts w:ascii="游明朝" w:eastAsia="游明朝" w:hAnsi="游明朝" w:cs="Times New Roman" w:hint="eastAsia"/>
          <w:color w:val="000000" w:themeColor="text1"/>
          <w:szCs w:val="21"/>
        </w:rPr>
        <w:t>・入院中</w:t>
      </w:r>
    </w:p>
    <w:p w14:paraId="6A76279D" w14:textId="77777777" w:rsidR="006125D3" w:rsidRPr="00E00B4F" w:rsidRDefault="006125D3" w:rsidP="001D13E2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color w:val="000000" w:themeColor="text1"/>
          <w:szCs w:val="21"/>
        </w:rPr>
        <w:t>２，</w:t>
      </w:r>
      <w:r w:rsidR="001D13E2" w:rsidRPr="00E00B4F">
        <w:rPr>
          <w:b/>
          <w:bCs/>
          <w:color w:val="000000" w:themeColor="text1"/>
          <w:szCs w:val="21"/>
        </w:rPr>
        <w:t>「身寄りがない」状態とは</w:t>
      </w:r>
    </w:p>
    <w:p w14:paraId="6A5059B8" w14:textId="2025F008" w:rsidR="001D13E2" w:rsidRPr="00E00B4F" w:rsidRDefault="001D13E2" w:rsidP="006125D3">
      <w:pPr>
        <w:ind w:leftChars="200" w:left="630" w:hangingChars="100" w:hanging="210"/>
        <w:rPr>
          <w:color w:val="000000" w:themeColor="text1"/>
          <w:szCs w:val="21"/>
        </w:rPr>
      </w:pPr>
      <w:r w:rsidRPr="00E00B4F">
        <w:rPr>
          <w:color w:val="000000" w:themeColor="text1"/>
          <w:szCs w:val="21"/>
        </w:rPr>
        <w:t>「家族や親族がいない方」「家族や親族がいても疎遠、又は、その家族や親族に対し支援が必要な場合」を含みます。</w:t>
      </w:r>
    </w:p>
    <w:p w14:paraId="2DAB8597" w14:textId="639CD7C0" w:rsidR="001D13E2" w:rsidRPr="00E00B4F" w:rsidRDefault="00DC3B32" w:rsidP="001D13E2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b/>
          <w:bCs/>
          <w:color w:val="000000" w:themeColor="text1"/>
          <w:szCs w:val="21"/>
        </w:rPr>
        <w:t>３，</w:t>
      </w:r>
      <w:r w:rsidR="001D13E2" w:rsidRPr="00E00B4F">
        <w:rPr>
          <w:b/>
          <w:bCs/>
          <w:color w:val="000000" w:themeColor="text1"/>
          <w:szCs w:val="21"/>
        </w:rPr>
        <w:t>事例フォーマットはA４です。事例はA４</w:t>
      </w:r>
      <w:r w:rsidR="00A544AC" w:rsidRPr="00E00B4F">
        <w:rPr>
          <w:rFonts w:hint="eastAsia"/>
          <w:b/>
          <w:bCs/>
          <w:color w:val="000000" w:themeColor="text1"/>
          <w:szCs w:val="21"/>
        </w:rPr>
        <w:t xml:space="preserve"> </w:t>
      </w:r>
      <w:r w:rsidR="001D13E2" w:rsidRPr="00E00B4F">
        <w:rPr>
          <w:b/>
          <w:bCs/>
          <w:color w:val="000000" w:themeColor="text1"/>
          <w:szCs w:val="21"/>
        </w:rPr>
        <w:t>１枚</w:t>
      </w:r>
      <w:r w:rsidR="00477A7A">
        <w:rPr>
          <w:rFonts w:hint="eastAsia"/>
          <w:b/>
          <w:bCs/>
          <w:color w:val="000000" w:themeColor="text1"/>
          <w:szCs w:val="21"/>
        </w:rPr>
        <w:t>以内</w:t>
      </w:r>
      <w:r w:rsidR="001D13E2" w:rsidRPr="00E00B4F">
        <w:rPr>
          <w:b/>
          <w:bCs/>
          <w:color w:val="000000" w:themeColor="text1"/>
          <w:szCs w:val="21"/>
        </w:rPr>
        <w:t>に簡潔にまとめてください。</w:t>
      </w:r>
    </w:p>
    <w:p w14:paraId="2830ACFA" w14:textId="2960319A" w:rsidR="001D13E2" w:rsidRPr="00E00B4F" w:rsidRDefault="00DC3B32" w:rsidP="001D13E2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b/>
          <w:bCs/>
          <w:color w:val="000000" w:themeColor="text1"/>
          <w:szCs w:val="21"/>
        </w:rPr>
        <w:t>４，</w:t>
      </w:r>
      <w:r w:rsidR="001D13E2" w:rsidRPr="00E00B4F">
        <w:rPr>
          <w:b/>
          <w:bCs/>
          <w:color w:val="000000" w:themeColor="text1"/>
          <w:szCs w:val="21"/>
        </w:rPr>
        <w:t>事例は、個人が特定できないよう配慮してください。</w:t>
      </w:r>
    </w:p>
    <w:p w14:paraId="6E68B25B" w14:textId="114C7FA3" w:rsidR="001D13E2" w:rsidRPr="00E00B4F" w:rsidRDefault="00DC3B32" w:rsidP="001D13E2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b/>
          <w:bCs/>
          <w:color w:val="000000" w:themeColor="text1"/>
          <w:szCs w:val="21"/>
        </w:rPr>
        <w:t>５，</w:t>
      </w:r>
      <w:r w:rsidR="001D13E2" w:rsidRPr="00E00B4F">
        <w:rPr>
          <w:b/>
          <w:bCs/>
          <w:color w:val="000000" w:themeColor="text1"/>
          <w:szCs w:val="21"/>
        </w:rPr>
        <w:t>提出先は　msw.kana@proof.ocn.ne.jp　件名「身寄りなし事例」としてください。</w:t>
      </w:r>
    </w:p>
    <w:p w14:paraId="396DDD24" w14:textId="2DF10FBB" w:rsidR="008F5DAA" w:rsidRPr="00E00B4F" w:rsidRDefault="00DC3B32" w:rsidP="001D13E2">
      <w:pPr>
        <w:rPr>
          <w:b/>
          <w:bCs/>
          <w:color w:val="000000" w:themeColor="text1"/>
          <w:szCs w:val="21"/>
        </w:rPr>
      </w:pPr>
      <w:r w:rsidRPr="00E00B4F">
        <w:rPr>
          <w:rFonts w:hint="eastAsia"/>
          <w:b/>
          <w:bCs/>
          <w:color w:val="000000" w:themeColor="text1"/>
          <w:szCs w:val="21"/>
        </w:rPr>
        <w:t>６，</w:t>
      </w:r>
      <w:r w:rsidR="001D13E2" w:rsidRPr="00E00B4F">
        <w:rPr>
          <w:b/>
          <w:bCs/>
          <w:color w:val="000000" w:themeColor="text1"/>
          <w:szCs w:val="21"/>
        </w:rPr>
        <w:t>提出期限は、３月</w:t>
      </w:r>
      <w:r w:rsidR="00B458B5" w:rsidRPr="00E00B4F">
        <w:rPr>
          <w:rFonts w:hint="eastAsia"/>
          <w:b/>
          <w:bCs/>
          <w:color w:val="000000" w:themeColor="text1"/>
          <w:szCs w:val="21"/>
        </w:rPr>
        <w:t>８</w:t>
      </w:r>
      <w:r w:rsidR="001D13E2" w:rsidRPr="00E00B4F">
        <w:rPr>
          <w:b/>
          <w:bCs/>
          <w:color w:val="000000" w:themeColor="text1"/>
          <w:szCs w:val="21"/>
        </w:rPr>
        <w:t>日（日）です。</w:t>
      </w:r>
    </w:p>
    <w:p w14:paraId="3C8FB29F" w14:textId="77777777" w:rsidR="008F5DAA" w:rsidRPr="00E00B4F" w:rsidRDefault="008F5DAA">
      <w:pPr>
        <w:rPr>
          <w:b/>
          <w:bCs/>
          <w:color w:val="000000" w:themeColor="text1"/>
          <w:szCs w:val="21"/>
        </w:rPr>
      </w:pPr>
    </w:p>
    <w:p w14:paraId="63738D6E" w14:textId="6D108731" w:rsidR="00D037E8" w:rsidRPr="00E00B4F" w:rsidRDefault="00D60BC2" w:rsidP="00D037E8">
      <w:pPr>
        <w:ind w:left="210" w:hangingChars="100" w:hanging="210"/>
        <w:rPr>
          <w:color w:val="000000" w:themeColor="text1"/>
          <w:szCs w:val="21"/>
        </w:rPr>
      </w:pPr>
      <w:r w:rsidRPr="00E00B4F">
        <w:rPr>
          <w:rFonts w:hint="eastAsia"/>
          <w:color w:val="000000" w:themeColor="text1"/>
          <w:szCs w:val="21"/>
        </w:rPr>
        <w:t>＊</w:t>
      </w:r>
      <w:r w:rsidR="004F05D8" w:rsidRPr="00E00B4F">
        <w:rPr>
          <w:rFonts w:hint="eastAsia"/>
          <w:color w:val="000000" w:themeColor="text1"/>
          <w:szCs w:val="21"/>
        </w:rPr>
        <w:t>事例見本を参考にして、</w:t>
      </w:r>
      <w:r w:rsidRPr="00E00B4F">
        <w:rPr>
          <w:rFonts w:hint="eastAsia"/>
          <w:color w:val="000000" w:themeColor="text1"/>
          <w:szCs w:val="21"/>
        </w:rPr>
        <w:t>記入用シートに事例を記載してください。枠</w:t>
      </w:r>
      <w:r w:rsidR="00CC4E8C" w:rsidRPr="00E00B4F">
        <w:rPr>
          <w:rFonts w:hint="eastAsia"/>
          <w:color w:val="000000" w:themeColor="text1"/>
          <w:szCs w:val="21"/>
        </w:rPr>
        <w:t>内</w:t>
      </w:r>
      <w:r w:rsidRPr="00E00B4F">
        <w:rPr>
          <w:rFonts w:hint="eastAsia"/>
          <w:color w:val="000000" w:themeColor="text1"/>
          <w:szCs w:val="21"/>
        </w:rPr>
        <w:t>の行数は変更しても構いませんが、A４</w:t>
      </w:r>
      <w:r w:rsidR="00A544AC" w:rsidRPr="00E00B4F">
        <w:rPr>
          <w:rFonts w:hint="eastAsia"/>
          <w:color w:val="000000" w:themeColor="text1"/>
          <w:szCs w:val="21"/>
        </w:rPr>
        <w:t xml:space="preserve"> </w:t>
      </w:r>
      <w:r w:rsidRPr="00E00B4F">
        <w:rPr>
          <w:rFonts w:hint="eastAsia"/>
          <w:color w:val="000000" w:themeColor="text1"/>
          <w:szCs w:val="21"/>
        </w:rPr>
        <w:t>１枚に収まるようにしてください。</w:t>
      </w:r>
    </w:p>
    <w:p w14:paraId="1552A71F" w14:textId="63059AC9" w:rsidR="0010590E" w:rsidRPr="00E00B4F" w:rsidRDefault="0010590E" w:rsidP="00D037E8">
      <w:pPr>
        <w:rPr>
          <w:color w:val="000000" w:themeColor="text1"/>
          <w:szCs w:val="21"/>
        </w:rPr>
      </w:pPr>
      <w:r w:rsidRPr="00E00B4F">
        <w:rPr>
          <w:rFonts w:hint="eastAsia"/>
          <w:color w:val="000000" w:themeColor="text1"/>
          <w:szCs w:val="21"/>
          <w14:ligatures w14:val="standardContextual"/>
        </w:rPr>
        <w:t>＊提出いただいた事例は、事例集作成以外の目的では利用しません。</w:t>
      </w:r>
    </w:p>
    <w:p w14:paraId="1EE2137A" w14:textId="0EF2F617" w:rsidR="0010590E" w:rsidRPr="00E00B4F" w:rsidRDefault="0010590E" w:rsidP="00D037E8">
      <w:pPr>
        <w:spacing w:after="160" w:line="259" w:lineRule="auto"/>
        <w:jc w:val="left"/>
        <w:rPr>
          <w:color w:val="000000" w:themeColor="text1"/>
          <w:szCs w:val="21"/>
          <w14:ligatures w14:val="standardContextual"/>
        </w:rPr>
      </w:pPr>
      <w:r w:rsidRPr="00E00B4F">
        <w:rPr>
          <w:rFonts w:hint="eastAsia"/>
          <w:color w:val="000000" w:themeColor="text1"/>
          <w:szCs w:val="21"/>
          <w14:ligatures w14:val="standardContextual"/>
        </w:rPr>
        <w:t>＊事例集にする際、事例集の統一を図るため、表現の一部を変更させていただく</w:t>
      </w:r>
      <w:r w:rsidR="00926A75" w:rsidRPr="00E00B4F">
        <w:rPr>
          <w:rFonts w:hint="eastAsia"/>
          <w:color w:val="000000" w:themeColor="text1"/>
          <w:szCs w:val="21"/>
          <w14:ligatures w14:val="standardContextual"/>
        </w:rPr>
        <w:t>場合</w:t>
      </w:r>
      <w:r w:rsidRPr="00E00B4F">
        <w:rPr>
          <w:rFonts w:hint="eastAsia"/>
          <w:color w:val="000000" w:themeColor="text1"/>
          <w:szCs w:val="21"/>
          <w14:ligatures w14:val="standardContextual"/>
        </w:rPr>
        <w:t>があります。</w:t>
      </w:r>
    </w:p>
    <w:p w14:paraId="6211E02C" w14:textId="77777777" w:rsidR="0010590E" w:rsidRPr="00E00B4F" w:rsidRDefault="0010590E" w:rsidP="0010590E">
      <w:pPr>
        <w:spacing w:after="160" w:line="259" w:lineRule="auto"/>
        <w:jc w:val="left"/>
        <w:rPr>
          <w:color w:val="000000" w:themeColor="text1"/>
          <w:szCs w:val="21"/>
          <w14:ligatures w14:val="standardContextual"/>
        </w:rPr>
      </w:pPr>
    </w:p>
    <w:p w14:paraId="0EE11D68" w14:textId="77777777" w:rsidR="008F5DAA" w:rsidRPr="00E00B4F" w:rsidRDefault="008F5DAA">
      <w:pPr>
        <w:rPr>
          <w:b/>
          <w:bCs/>
          <w:color w:val="000000" w:themeColor="text1"/>
          <w:szCs w:val="21"/>
        </w:rPr>
      </w:pPr>
    </w:p>
    <w:p w14:paraId="2EE2970B" w14:textId="77777777" w:rsidR="008F5DAA" w:rsidRPr="00E00B4F" w:rsidRDefault="008F5DAA">
      <w:pPr>
        <w:rPr>
          <w:b/>
          <w:bCs/>
          <w:color w:val="000000" w:themeColor="text1"/>
          <w:szCs w:val="21"/>
        </w:rPr>
      </w:pPr>
    </w:p>
    <w:p w14:paraId="546A468F" w14:textId="77777777" w:rsidR="008F5DAA" w:rsidRPr="00E00B4F" w:rsidRDefault="008F5DAA">
      <w:pPr>
        <w:rPr>
          <w:color w:val="000000" w:themeColor="text1"/>
          <w:szCs w:val="21"/>
        </w:rPr>
      </w:pPr>
    </w:p>
    <w:p w14:paraId="032E24BC" w14:textId="77777777" w:rsidR="008F5DAA" w:rsidRPr="00E00B4F" w:rsidRDefault="008F5DAA">
      <w:pPr>
        <w:rPr>
          <w:color w:val="000000" w:themeColor="text1"/>
          <w:szCs w:val="21"/>
        </w:rPr>
      </w:pPr>
    </w:p>
    <w:p w14:paraId="7322E4AD" w14:textId="77777777" w:rsidR="008F5DAA" w:rsidRPr="00E00B4F" w:rsidRDefault="008F5DAA">
      <w:pPr>
        <w:rPr>
          <w:color w:val="000000" w:themeColor="text1"/>
          <w:szCs w:val="21"/>
        </w:rPr>
      </w:pPr>
    </w:p>
    <w:p w14:paraId="7FAA747A" w14:textId="77777777" w:rsidR="008F5DAA" w:rsidRPr="00E00B4F" w:rsidRDefault="008F5DAA">
      <w:pPr>
        <w:rPr>
          <w:color w:val="000000" w:themeColor="text1"/>
          <w:szCs w:val="21"/>
        </w:rPr>
      </w:pPr>
    </w:p>
    <w:p w14:paraId="5C5AB683" w14:textId="77777777" w:rsidR="002B75F7" w:rsidRPr="00E00B4F" w:rsidRDefault="002B75F7">
      <w:pPr>
        <w:rPr>
          <w:color w:val="000000" w:themeColor="text1"/>
          <w:szCs w:val="21"/>
        </w:rPr>
      </w:pPr>
    </w:p>
    <w:p w14:paraId="44EF508C" w14:textId="77777777" w:rsidR="008F5DAA" w:rsidRPr="00E00B4F" w:rsidRDefault="008F5DAA">
      <w:pPr>
        <w:rPr>
          <w:color w:val="000000" w:themeColor="text1"/>
          <w:szCs w:val="21"/>
        </w:rPr>
      </w:pPr>
    </w:p>
    <w:p w14:paraId="4B042FA7" w14:textId="75E6E95F" w:rsidR="008F5DAA" w:rsidRPr="00E00B4F" w:rsidRDefault="008F5DAA">
      <w:pPr>
        <w:rPr>
          <w:color w:val="000000" w:themeColor="text1"/>
          <w:szCs w:val="21"/>
        </w:rPr>
      </w:pPr>
    </w:p>
    <w:p w14:paraId="1D158192" w14:textId="7A974845" w:rsidR="0044344C" w:rsidRPr="00E00B4F" w:rsidRDefault="00D0297D">
      <w:pPr>
        <w:rPr>
          <w:b/>
          <w:bCs/>
          <w:color w:val="000000" w:themeColor="text1"/>
          <w:szCs w:val="21"/>
        </w:rPr>
      </w:pPr>
      <w:r w:rsidRPr="00E00B4F">
        <w:rPr>
          <w:b/>
          <w:bCs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BC7BAD" wp14:editId="137189F2">
                <wp:simplePos x="0" y="0"/>
                <wp:positionH relativeFrom="column">
                  <wp:posOffset>1219200</wp:posOffset>
                </wp:positionH>
                <wp:positionV relativeFrom="paragraph">
                  <wp:posOffset>-400050</wp:posOffset>
                </wp:positionV>
                <wp:extent cx="4089400" cy="393700"/>
                <wp:effectExtent l="0" t="0" r="6350" b="6350"/>
                <wp:wrapNone/>
                <wp:docPr id="16321213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4702C" w14:textId="624A2C06" w:rsidR="00D0297D" w:rsidRDefault="00E54BE2">
                            <w:r w:rsidRPr="00E54BE2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＊</w:t>
                            </w:r>
                            <w:r w:rsidR="00DA053A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見本</w:t>
                            </w:r>
                            <w:r w:rsidRPr="00E54BE2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事例は</w:t>
                            </w:r>
                            <w:r w:rsidR="00DA053A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Pr="00E54BE2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加工しており実在するケースではありませ</w:t>
                            </w:r>
                            <w:r w:rsidRPr="00274549">
                              <w:rPr>
                                <w:rFonts w:hint="eastAsia"/>
                                <w:b/>
                                <w:bCs/>
                              </w:rPr>
                              <w:t>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7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96pt;margin-top:-31.5pt;width:322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" fillcolor="white [3201]" stroked="f" strokeweight=".5pt">
                <v:textbox>
                  <w:txbxContent>
                    <w:p w14:paraId="0C14702C" w14:textId="624A2C06" w:rsidR="00D0297D" w:rsidRDefault="00E54BE2">
                      <w:r w:rsidRPr="00E54BE2">
                        <w:rPr>
                          <w:rFonts w:hint="eastAsia"/>
                          <w:b/>
                          <w:bCs/>
                          <w:sz w:val="22"/>
                        </w:rPr>
                        <w:t>＊</w:t>
                      </w:r>
                      <w:r w:rsidR="00DA053A">
                        <w:rPr>
                          <w:rFonts w:hint="eastAsia"/>
                          <w:b/>
                          <w:bCs/>
                          <w:sz w:val="22"/>
                        </w:rPr>
                        <w:t>見本</w:t>
                      </w:r>
                      <w:r w:rsidRPr="00E54BE2">
                        <w:rPr>
                          <w:rFonts w:hint="eastAsia"/>
                          <w:b/>
                          <w:bCs/>
                          <w:sz w:val="22"/>
                        </w:rPr>
                        <w:t>事例は</w:t>
                      </w:r>
                      <w:r w:rsidR="00DA053A">
                        <w:rPr>
                          <w:rFonts w:hint="eastAsia"/>
                          <w:b/>
                          <w:bCs/>
                          <w:sz w:val="22"/>
                        </w:rPr>
                        <w:t>、</w:t>
                      </w:r>
                      <w:r w:rsidRPr="00E54BE2">
                        <w:rPr>
                          <w:rFonts w:hint="eastAsia"/>
                          <w:b/>
                          <w:bCs/>
                          <w:sz w:val="22"/>
                        </w:rPr>
                        <w:t>加工しており実在するケースではありませ</w:t>
                      </w:r>
                      <w:r w:rsidRPr="00274549">
                        <w:rPr>
                          <w:rFonts w:hint="eastAsia"/>
                          <w:b/>
                          <w:bCs/>
                        </w:rPr>
                        <w:t>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09"/>
        <w:gridCol w:w="1634"/>
        <w:gridCol w:w="850"/>
        <w:gridCol w:w="1573"/>
        <w:gridCol w:w="1623"/>
        <w:gridCol w:w="1217"/>
        <w:gridCol w:w="1217"/>
      </w:tblGrid>
      <w:tr w:rsidR="00E00B4F" w:rsidRPr="00E00B4F" w14:paraId="12D09C89" w14:textId="77777777" w:rsidTr="00CF28BB">
        <w:tc>
          <w:tcPr>
            <w:tcW w:w="1622" w:type="dxa"/>
            <w:gridSpan w:val="2"/>
          </w:tcPr>
          <w:p w14:paraId="2B284194" w14:textId="77777777" w:rsidR="001A5E7E" w:rsidRPr="00E00B4F" w:rsidRDefault="001A5E7E" w:rsidP="00313F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9B04F5A" wp14:editId="76DD3F66">
                      <wp:simplePos x="0" y="0"/>
                      <wp:positionH relativeFrom="column">
                        <wp:posOffset>-213545</wp:posOffset>
                      </wp:positionH>
                      <wp:positionV relativeFrom="paragraph">
                        <wp:posOffset>-741342</wp:posOffset>
                      </wp:positionV>
                      <wp:extent cx="1001210" cy="526431"/>
                      <wp:effectExtent l="0" t="0" r="27940" b="26035"/>
                      <wp:wrapNone/>
                      <wp:docPr id="190796143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1210" cy="5264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CBA7F0" w14:textId="32838B12" w:rsidR="001A5E7E" w:rsidRPr="00365EA0" w:rsidRDefault="001A5E7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65E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事例見本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04F5A" id="テキスト ボックス 5" o:spid="_x0000_s1027" type="#_x0000_t202" style="position:absolute;left:0;text-align:left;margin-left:-16.8pt;margin-top:-58.35pt;width:78.85pt;height:41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" fillcolor="white [3201]" strokeweight=".5pt">
                      <v:textbox>
                        <w:txbxContent>
                          <w:p w14:paraId="64CBA7F0" w14:textId="32838B12" w:rsidR="001A5E7E" w:rsidRPr="00365EA0" w:rsidRDefault="001A5E7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5E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事例見本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0B4F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タイトル　　</w:t>
            </w:r>
          </w:p>
        </w:tc>
        <w:tc>
          <w:tcPr>
            <w:tcW w:w="4057" w:type="dxa"/>
            <w:gridSpan w:val="3"/>
          </w:tcPr>
          <w:p w14:paraId="14BB632A" w14:textId="1360B197" w:rsidR="001A5E7E" w:rsidRPr="00E00B4F" w:rsidRDefault="00C20885" w:rsidP="00313F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判断能力喪失</w:t>
            </w:r>
          </w:p>
        </w:tc>
        <w:tc>
          <w:tcPr>
            <w:tcW w:w="4057" w:type="dxa"/>
            <w:gridSpan w:val="3"/>
          </w:tcPr>
          <w:p w14:paraId="140B5BE2" w14:textId="7615F792" w:rsidR="001A5E7E" w:rsidRPr="00E00B4F" w:rsidRDefault="001D6089" w:rsidP="00313F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転院・施設入所</w:t>
            </w:r>
          </w:p>
        </w:tc>
      </w:tr>
      <w:tr w:rsidR="00E00B4F" w:rsidRPr="00E00B4F" w14:paraId="6F4C8BC5" w14:textId="77777777" w:rsidTr="00CF28BB">
        <w:tc>
          <w:tcPr>
            <w:tcW w:w="1413" w:type="dxa"/>
          </w:tcPr>
          <w:p w14:paraId="6811E66B" w14:textId="6DB631AE" w:rsidR="00A267DF" w:rsidRPr="00E00B4F" w:rsidRDefault="00A267DF" w:rsidP="00313FAA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性別・年齢</w:t>
            </w:r>
          </w:p>
        </w:tc>
        <w:tc>
          <w:tcPr>
            <w:tcW w:w="1843" w:type="dxa"/>
            <w:gridSpan w:val="2"/>
          </w:tcPr>
          <w:p w14:paraId="11C18EFC" w14:textId="03D83C63" w:rsidR="00A267DF" w:rsidRPr="00E00B4F" w:rsidRDefault="00AE5246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女性</w:t>
            </w:r>
            <w:r w:rsidR="002C7B93" w:rsidRPr="00E00B4F">
              <w:rPr>
                <w:rFonts w:hint="eastAsia"/>
                <w:color w:val="000000" w:themeColor="text1"/>
                <w:szCs w:val="21"/>
              </w:rPr>
              <w:t>・</w:t>
            </w:r>
            <w:r w:rsidRPr="00E00B4F">
              <w:rPr>
                <w:rFonts w:hint="eastAsia"/>
                <w:color w:val="000000" w:themeColor="text1"/>
                <w:szCs w:val="21"/>
              </w:rPr>
              <w:t>７３</w:t>
            </w:r>
            <w:r w:rsidR="00A267DF" w:rsidRPr="00E00B4F">
              <w:rPr>
                <w:rFonts w:hint="eastAsia"/>
                <w:color w:val="000000" w:themeColor="text1"/>
                <w:szCs w:val="21"/>
              </w:rPr>
              <w:t>歳</w:t>
            </w:r>
            <w:r w:rsidR="00A267DF" w:rsidRPr="00E00B4F">
              <w:rPr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50" w:type="dxa"/>
          </w:tcPr>
          <w:p w14:paraId="4997138B" w14:textId="77777777" w:rsidR="00A267DF" w:rsidRPr="00E00B4F" w:rsidRDefault="00A267DF" w:rsidP="00313FAA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病　名</w:t>
            </w:r>
          </w:p>
        </w:tc>
        <w:tc>
          <w:tcPr>
            <w:tcW w:w="3196" w:type="dxa"/>
            <w:gridSpan w:val="2"/>
          </w:tcPr>
          <w:p w14:paraId="43D5859A" w14:textId="4E0F0790" w:rsidR="00A267DF" w:rsidRPr="00E00B4F" w:rsidRDefault="00AE5246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脳出血</w:t>
            </w:r>
          </w:p>
        </w:tc>
        <w:tc>
          <w:tcPr>
            <w:tcW w:w="1217" w:type="dxa"/>
          </w:tcPr>
          <w:p w14:paraId="71733112" w14:textId="77777777" w:rsidR="00A267DF" w:rsidRPr="00E00B4F" w:rsidRDefault="00A267DF" w:rsidP="00313FAA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介護度</w:t>
            </w:r>
          </w:p>
        </w:tc>
        <w:tc>
          <w:tcPr>
            <w:tcW w:w="1217" w:type="dxa"/>
          </w:tcPr>
          <w:p w14:paraId="6B2E6E5B" w14:textId="6E350EFB" w:rsidR="00A267DF" w:rsidRPr="00E00B4F" w:rsidRDefault="00A267DF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要介護</w:t>
            </w:r>
            <w:r w:rsidR="00AE5246" w:rsidRPr="00E00B4F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</w:tr>
      <w:tr w:rsidR="00E00B4F" w:rsidRPr="00E00B4F" w14:paraId="4FB917FB" w14:textId="77777777" w:rsidTr="00CF28BB">
        <w:tc>
          <w:tcPr>
            <w:tcW w:w="3256" w:type="dxa"/>
            <w:gridSpan w:val="3"/>
          </w:tcPr>
          <w:p w14:paraId="669B085D" w14:textId="553026AD" w:rsidR="00A267DF" w:rsidRPr="00E00B4F" w:rsidRDefault="00A70CE2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【ジェノグラム】</w:t>
            </w:r>
          </w:p>
          <w:p w14:paraId="4624E485" w14:textId="3D24D128" w:rsidR="00BE2FD1" w:rsidRPr="00E00B4F" w:rsidRDefault="00BE2FD1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78ADFE" wp14:editId="24EBB235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139700</wp:posOffset>
                      </wp:positionV>
                      <wp:extent cx="449580" cy="464820"/>
                      <wp:effectExtent l="0" t="0" r="26670" b="11430"/>
                      <wp:wrapNone/>
                      <wp:docPr id="706266706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61FB4BD2" id="楕円 8" o:spid="_x0000_s1026" style="position:absolute;margin-left:36.55pt;margin-top:11pt;width:35.4pt;height:36.6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" filled="f" strokecolor="black [3213]">
                      <v:stroke joinstyle="miter"/>
                    </v:oval>
                  </w:pict>
                </mc:Fallback>
              </mc:AlternateContent>
            </w:r>
          </w:p>
          <w:p w14:paraId="78632884" w14:textId="4D66E63A" w:rsidR="00A267DF" w:rsidRPr="00E00B4F" w:rsidRDefault="00AE5246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 xml:space="preserve">　　　　◎</w:t>
            </w:r>
          </w:p>
          <w:p w14:paraId="51749C10" w14:textId="1EFE2BFA" w:rsidR="00A267DF" w:rsidRPr="00E00B4F" w:rsidRDefault="00A267DF" w:rsidP="00313FAA">
            <w:pPr>
              <w:rPr>
                <w:color w:val="000000" w:themeColor="text1"/>
                <w:szCs w:val="21"/>
              </w:rPr>
            </w:pPr>
          </w:p>
          <w:p w14:paraId="12023507" w14:textId="77777777" w:rsidR="00AE5246" w:rsidRPr="00E00B4F" w:rsidRDefault="00AE5246" w:rsidP="00313FAA">
            <w:pPr>
              <w:rPr>
                <w:color w:val="000000" w:themeColor="text1"/>
                <w:szCs w:val="21"/>
              </w:rPr>
            </w:pPr>
          </w:p>
          <w:p w14:paraId="0F164E23" w14:textId="4B86CEC2" w:rsidR="00375E73" w:rsidRPr="00E00B4F" w:rsidRDefault="00375E73" w:rsidP="00313FAA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5"/>
          </w:tcPr>
          <w:p w14:paraId="65C043B1" w14:textId="6540CCE6" w:rsidR="00A267DF" w:rsidRPr="00E00B4F" w:rsidRDefault="00A70CE2" w:rsidP="00313FAA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【エコマップ】関係機関、親族関係があれば記載ください</w:t>
            </w:r>
          </w:p>
          <w:p w14:paraId="712A4F42" w14:textId="0201762A" w:rsidR="00705E7B" w:rsidRPr="00E00B4F" w:rsidRDefault="00705E7B" w:rsidP="00313FAA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E00B4F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F169AD6" wp14:editId="065B1DA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187960</wp:posOffset>
                      </wp:positionV>
                      <wp:extent cx="1473200" cy="317500"/>
                      <wp:effectExtent l="0" t="0" r="12700" b="2540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5E480439" id="楕円 36" o:spid="_x0000_s1026" style="position:absolute;margin-left:6.85pt;margin-top:14.8pt;width:116pt;height: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1BF1D93C" w14:textId="621C425A" w:rsidR="00A267DF" w:rsidRPr="00E00B4F" w:rsidRDefault="00A267DF" w:rsidP="00705E7B">
            <w:pPr>
              <w:ind w:firstLineChars="200" w:firstLine="420"/>
              <w:rPr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color w:val="000000" w:themeColor="text1"/>
                <w:szCs w:val="21"/>
                <w:lang w:eastAsia="zh-CN"/>
              </w:rPr>
              <w:t>区役所高齢支援担当</w:t>
            </w:r>
          </w:p>
          <w:p w14:paraId="282796E9" w14:textId="1E863442" w:rsidR="00A267DF" w:rsidRPr="00E00B4F" w:rsidRDefault="00AE5246" w:rsidP="00313FAA">
            <w:pPr>
              <w:ind w:firstLineChars="1300" w:firstLine="2730"/>
              <w:rPr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noProof/>
                <w:color w:val="000000" w:themeColor="text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B583B6" wp14:editId="027CED3F">
                      <wp:simplePos x="0" y="0"/>
                      <wp:positionH relativeFrom="column">
                        <wp:posOffset>1255517</wp:posOffset>
                      </wp:positionH>
                      <wp:positionV relativeFrom="paragraph">
                        <wp:posOffset>18372</wp:posOffset>
                      </wp:positionV>
                      <wp:extent cx="245924" cy="100877"/>
                      <wp:effectExtent l="0" t="0" r="20955" b="3302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5924" cy="1008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4DB41472" id="直線コネクタ 39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.45pt" to="118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" strokecolor="windowText">
                      <v:stroke joinstyle="miter"/>
                    </v:line>
                  </w:pict>
                </mc:Fallback>
              </mc:AlternateContent>
            </w:r>
            <w:r w:rsidR="00A267DF" w:rsidRPr="00E00B4F">
              <w:rPr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5CC6DD" wp14:editId="1545D558">
                      <wp:simplePos x="0" y="0"/>
                      <wp:positionH relativeFrom="column">
                        <wp:posOffset>1528233</wp:posOffset>
                      </wp:positionH>
                      <wp:positionV relativeFrom="paragraph">
                        <wp:posOffset>8466</wp:posOffset>
                      </wp:positionV>
                      <wp:extent cx="698500" cy="220133"/>
                      <wp:effectExtent l="0" t="0" r="25400" b="27940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2013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1A6921A3" id="楕円 40" o:spid="_x0000_s1026" style="position:absolute;margin-left:120.35pt;margin-top:.65pt;width:55pt;height:17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267DF" w:rsidRPr="00E00B4F">
              <w:rPr>
                <w:rFonts w:hint="eastAsia"/>
                <w:color w:val="000000" w:themeColor="text1"/>
                <w:szCs w:val="21"/>
                <w:lang w:eastAsia="zh-CN"/>
              </w:rPr>
              <w:t>本人</w:t>
            </w:r>
          </w:p>
          <w:p w14:paraId="11D52065" w14:textId="155F7A33" w:rsidR="00A267DF" w:rsidRPr="00E00B4F" w:rsidRDefault="00A267DF" w:rsidP="00375E73">
            <w:pPr>
              <w:rPr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color w:val="000000" w:themeColor="text1"/>
                <w:szCs w:val="21"/>
                <w:lang w:eastAsia="zh-CN"/>
              </w:rPr>
              <w:t xml:space="preserve">　</w:t>
            </w:r>
          </w:p>
          <w:p w14:paraId="38487B90" w14:textId="200F4B01" w:rsidR="00A267DF" w:rsidRPr="00E00B4F" w:rsidRDefault="00A267DF" w:rsidP="00375E73">
            <w:pPr>
              <w:rPr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color w:val="000000" w:themeColor="text1"/>
                <w:szCs w:val="21"/>
                <w:lang w:eastAsia="zh-CN"/>
              </w:rPr>
              <w:t xml:space="preserve">　</w:t>
            </w:r>
          </w:p>
        </w:tc>
      </w:tr>
      <w:tr w:rsidR="00E00B4F" w:rsidRPr="00E00B4F" w14:paraId="7659CD38" w14:textId="77777777" w:rsidTr="00CF28BB">
        <w:tc>
          <w:tcPr>
            <w:tcW w:w="9736" w:type="dxa"/>
            <w:gridSpan w:val="8"/>
          </w:tcPr>
          <w:p w14:paraId="0AD9DBC4" w14:textId="3D72949F" w:rsidR="00A267DF" w:rsidRPr="00E00B4F" w:rsidRDefault="00BE2FD1" w:rsidP="00313FAA">
            <w:pPr>
              <w:rPr>
                <w:b/>
                <w:bCs/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【</w:t>
            </w:r>
            <w:r w:rsidR="00A267DF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概要</w:t>
            </w: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】</w:t>
            </w:r>
            <w:r w:rsidR="00A267DF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 xml:space="preserve">　</w:t>
            </w:r>
          </w:p>
          <w:p w14:paraId="1D3574FA" w14:textId="59976B8A" w:rsidR="00E827F7" w:rsidRPr="00E00B4F" w:rsidRDefault="00A267DF" w:rsidP="00AE5246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 xml:space="preserve">　</w:t>
            </w:r>
            <w:r w:rsidR="00AE5246" w:rsidRPr="00E00B4F">
              <w:rPr>
                <w:rFonts w:hint="eastAsia"/>
                <w:noProof/>
                <w:color w:val="000000" w:themeColor="text1"/>
                <w:szCs w:val="21"/>
              </w:rPr>
              <w:t>買い物中、路上で倒れ救急搬送。</w:t>
            </w:r>
            <w:r w:rsidR="007840EA" w:rsidRPr="00E00B4F">
              <w:rPr>
                <w:rFonts w:hint="eastAsia"/>
                <w:noProof/>
                <w:color w:val="000000" w:themeColor="text1"/>
                <w:szCs w:val="21"/>
              </w:rPr>
              <w:t>国民健康保険</w:t>
            </w:r>
            <w:r w:rsidR="00E827F7" w:rsidRPr="00E00B4F">
              <w:rPr>
                <w:rFonts w:hint="eastAsia"/>
                <w:noProof/>
                <w:color w:val="000000" w:themeColor="text1"/>
                <w:szCs w:val="21"/>
              </w:rPr>
              <w:t>と数千円のみ所持していた。救急搬送されたが、意識障害が遷延しており、ほぼ会話は困難であった。ベッド上での生活で、鼻腔栄養、タンの吸引あり。</w:t>
            </w:r>
          </w:p>
          <w:p w14:paraId="78A6C2DD" w14:textId="06A850DB" w:rsidR="00E827F7" w:rsidRPr="00E00B4F" w:rsidRDefault="00A267DF" w:rsidP="00E827F7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入院病棟：一般</w:t>
            </w:r>
            <w:r w:rsidR="004C0F5D" w:rsidRPr="00E00B4F">
              <w:rPr>
                <w:rFonts w:hint="eastAsia"/>
                <w:noProof/>
                <w:color w:val="000000" w:themeColor="text1"/>
                <w:szCs w:val="21"/>
              </w:rPr>
              <w:t>病棟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、地域包括ケア病棟</w:t>
            </w:r>
          </w:p>
          <w:p w14:paraId="313D0DC6" w14:textId="3B2E918F" w:rsidR="00A267DF" w:rsidRPr="00E00B4F" w:rsidRDefault="00A267DF" w:rsidP="00E827F7">
            <w:pPr>
              <w:rPr>
                <w:b/>
                <w:bCs/>
                <w:noProof/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  <w:lang w:eastAsia="zh-CN"/>
              </w:rPr>
              <w:t>退院先：</w:t>
            </w:r>
            <w:r w:rsidR="00E827F7" w:rsidRPr="00E00B4F">
              <w:rPr>
                <w:rFonts w:hint="eastAsia"/>
                <w:noProof/>
                <w:color w:val="000000" w:themeColor="text1"/>
                <w:szCs w:val="21"/>
                <w:lang w:eastAsia="zh-CN"/>
              </w:rPr>
              <w:t>医療療養型病院</w:t>
            </w:r>
            <w:r w:rsidR="00E827F7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  <w:lang w:eastAsia="zh-CN"/>
              </w:rPr>
              <w:t xml:space="preserve"> </w:t>
            </w:r>
          </w:p>
          <w:p w14:paraId="698CADF9" w14:textId="589649D2" w:rsidR="0055212B" w:rsidRPr="00E00B4F" w:rsidRDefault="0055212B" w:rsidP="00E827F7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入院期間：６ヶ月</w:t>
            </w:r>
          </w:p>
          <w:p w14:paraId="34C14AA8" w14:textId="41852734" w:rsidR="00BE408C" w:rsidRPr="00E00B4F" w:rsidRDefault="00BE408C" w:rsidP="00E827F7">
            <w:pPr>
              <w:rPr>
                <w:noProof/>
                <w:color w:val="000000" w:themeColor="text1"/>
                <w:szCs w:val="21"/>
              </w:rPr>
            </w:pPr>
          </w:p>
        </w:tc>
      </w:tr>
      <w:tr w:rsidR="00E00B4F" w:rsidRPr="00E00B4F" w14:paraId="5532E813" w14:textId="77777777" w:rsidTr="00CF28BB">
        <w:tc>
          <w:tcPr>
            <w:tcW w:w="9736" w:type="dxa"/>
            <w:gridSpan w:val="8"/>
          </w:tcPr>
          <w:p w14:paraId="6E22D467" w14:textId="0DF28DCA" w:rsidR="00A267DF" w:rsidRPr="00E00B4F" w:rsidRDefault="00BE2FD1" w:rsidP="00313FAA">
            <w:pPr>
              <w:rPr>
                <w:b/>
                <w:bCs/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【</w:t>
            </w:r>
            <w:r w:rsidR="00A267DF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課題と対応</w:t>
            </w: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】</w:t>
            </w:r>
          </w:p>
          <w:p w14:paraId="493B6562" w14:textId="0CD9EA58" w:rsidR="00E827F7" w:rsidRPr="00E00B4F" w:rsidRDefault="00A267DF" w:rsidP="00E827F7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</w:t>
            </w:r>
            <w:r w:rsidR="00E827F7" w:rsidRPr="00E00B4F">
              <w:rPr>
                <w:rFonts w:hint="eastAsia"/>
                <w:noProof/>
                <w:color w:val="000000" w:themeColor="text1"/>
                <w:szCs w:val="21"/>
              </w:rPr>
              <w:t>住所や家族の有</w:t>
            </w:r>
            <w:r w:rsidR="00B140E6" w:rsidRPr="00E00B4F">
              <w:rPr>
                <w:rFonts w:hint="eastAsia"/>
                <w:noProof/>
                <w:color w:val="000000" w:themeColor="text1"/>
                <w:szCs w:val="21"/>
              </w:rPr>
              <w:t>無</w:t>
            </w:r>
            <w:r w:rsidR="00D37E30" w:rsidRPr="00E00B4F">
              <w:rPr>
                <w:rFonts w:hint="eastAsia"/>
                <w:noProof/>
                <w:color w:val="000000" w:themeColor="text1"/>
                <w:szCs w:val="21"/>
              </w:rPr>
              <w:t>、</w:t>
            </w:r>
            <w:r w:rsidR="00E827F7" w:rsidRPr="00E00B4F">
              <w:rPr>
                <w:rFonts w:hint="eastAsia"/>
                <w:noProof/>
                <w:color w:val="000000" w:themeColor="text1"/>
                <w:szCs w:val="21"/>
              </w:rPr>
              <w:t>経済状況もわからず。⇒　生活保護通報</w:t>
            </w:r>
          </w:p>
          <w:p w14:paraId="5486375C" w14:textId="7F747765" w:rsidR="0055212B" w:rsidRPr="00E00B4F" w:rsidRDefault="0055212B" w:rsidP="00E827F7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・預貯金が５００万円、年金が月１</w:t>
            </w:r>
            <w:r w:rsidR="003C269A" w:rsidRPr="00E00B4F">
              <w:rPr>
                <w:rFonts w:hint="eastAsia"/>
                <w:noProof/>
                <w:color w:val="000000" w:themeColor="text1"/>
                <w:szCs w:val="21"/>
              </w:rPr>
              <w:t>８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万円あることがわかり生活保護却下　⇒　お金は銀行にあって</w:t>
            </w:r>
          </w:p>
          <w:p w14:paraId="09906436" w14:textId="2CE844F4" w:rsidR="0055212B" w:rsidRPr="00E00B4F" w:rsidRDefault="0055212B" w:rsidP="006D4151">
            <w:pPr>
              <w:ind w:leftChars="200" w:left="420"/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も一切現金化できず、本人のために活用できない問題点を相談したが不可。</w:t>
            </w:r>
            <w:r w:rsidR="00E55C3E" w:rsidRPr="00E00B4F">
              <w:rPr>
                <w:rFonts w:hint="eastAsia"/>
                <w:noProof/>
                <w:color w:val="000000" w:themeColor="text1"/>
                <w:szCs w:val="21"/>
              </w:rPr>
              <w:t>生活保護</w:t>
            </w:r>
            <w:r w:rsidR="00CE0FF0" w:rsidRPr="00E00B4F">
              <w:rPr>
                <w:rFonts w:hint="eastAsia"/>
                <w:noProof/>
                <w:color w:val="000000" w:themeColor="text1"/>
                <w:szCs w:val="21"/>
              </w:rPr>
              <w:t>が戸籍調査し、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親族</w:t>
            </w:r>
            <w:r w:rsidR="00CE0FF0" w:rsidRPr="00E00B4F">
              <w:rPr>
                <w:rFonts w:hint="eastAsia"/>
                <w:noProof/>
                <w:color w:val="000000" w:themeColor="text1"/>
                <w:szCs w:val="21"/>
              </w:rPr>
              <w:t>がいないことを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確認済。</w:t>
            </w:r>
          </w:p>
          <w:p w14:paraId="7548ECB0" w14:textId="6EFDD8DB" w:rsidR="0055212B" w:rsidRPr="00E00B4F" w:rsidRDefault="0055212B" w:rsidP="0055212B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・成年後見申請を検討　⇒　区役所高齢支援担当と相談。首長申請となった。</w:t>
            </w:r>
          </w:p>
          <w:p w14:paraId="4E206FCA" w14:textId="08C53243" w:rsidR="000A762D" w:rsidRPr="00E00B4F" w:rsidRDefault="0080087F" w:rsidP="00343FFF">
            <w:pPr>
              <w:ind w:left="420" w:hangingChars="200" w:hanging="420"/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</w:t>
            </w:r>
            <w:r w:rsidR="00170D85" w:rsidRPr="00E00B4F">
              <w:rPr>
                <w:rFonts w:hint="eastAsia"/>
                <w:noProof/>
                <w:color w:val="000000" w:themeColor="text1"/>
                <w:szCs w:val="21"/>
              </w:rPr>
              <w:t>入院費（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医療費の自己負担分とオムツアメニティー</w:t>
            </w:r>
            <w:r w:rsidR="00170D85" w:rsidRPr="00E00B4F">
              <w:rPr>
                <w:rFonts w:hint="eastAsia"/>
                <w:noProof/>
                <w:color w:val="000000" w:themeColor="text1"/>
                <w:szCs w:val="21"/>
              </w:rPr>
              <w:t>）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は未払い。⇒</w:t>
            </w:r>
            <w:r w:rsidR="00BB6434" w:rsidRPr="00E00B4F">
              <w:rPr>
                <w:rFonts w:hint="eastAsia"/>
                <w:noProof/>
                <w:color w:val="000000" w:themeColor="text1"/>
                <w:szCs w:val="21"/>
              </w:rPr>
              <w:t>成年後見人</w:t>
            </w:r>
            <w:r w:rsidR="00850232" w:rsidRPr="00E00B4F">
              <w:rPr>
                <w:rFonts w:hint="eastAsia"/>
                <w:noProof/>
                <w:color w:val="000000" w:themeColor="text1"/>
                <w:szCs w:val="21"/>
              </w:rPr>
              <w:t>が</w:t>
            </w:r>
            <w:r w:rsidR="00BB6434" w:rsidRPr="00E00B4F">
              <w:rPr>
                <w:rFonts w:hint="eastAsia"/>
                <w:noProof/>
                <w:color w:val="000000" w:themeColor="text1"/>
                <w:szCs w:val="21"/>
              </w:rPr>
              <w:t>選任され</w:t>
            </w:r>
            <w:r w:rsidR="00940C15" w:rsidRPr="00E00B4F">
              <w:rPr>
                <w:rFonts w:hint="eastAsia"/>
                <w:noProof/>
                <w:color w:val="000000" w:themeColor="text1"/>
                <w:szCs w:val="21"/>
              </w:rPr>
              <w:t>、</w:t>
            </w:r>
            <w:r w:rsidR="00216A2F" w:rsidRPr="00E00B4F">
              <w:rPr>
                <w:rFonts w:hint="eastAsia"/>
                <w:noProof/>
                <w:color w:val="000000" w:themeColor="text1"/>
                <w:szCs w:val="21"/>
              </w:rPr>
              <w:t>支払い</w:t>
            </w:r>
            <w:r w:rsidR="00343FFF" w:rsidRPr="00E00B4F">
              <w:rPr>
                <w:rFonts w:hint="eastAsia"/>
                <w:noProof/>
                <w:color w:val="000000" w:themeColor="text1"/>
                <w:szCs w:val="21"/>
              </w:rPr>
              <w:t>可能と</w:t>
            </w:r>
            <w:r w:rsidR="00216A2F" w:rsidRPr="00E00B4F">
              <w:rPr>
                <w:rFonts w:hint="eastAsia"/>
                <w:noProof/>
                <w:color w:val="000000" w:themeColor="text1"/>
                <w:szCs w:val="21"/>
              </w:rPr>
              <w:t>なるまで</w:t>
            </w:r>
            <w:r w:rsidR="00343FFF" w:rsidRPr="00E00B4F">
              <w:rPr>
                <w:rFonts w:hint="eastAsia"/>
                <w:noProof/>
                <w:color w:val="000000" w:themeColor="text1"/>
                <w:szCs w:val="21"/>
              </w:rPr>
              <w:t>待つ。</w:t>
            </w:r>
          </w:p>
          <w:p w14:paraId="236B70A8" w14:textId="77777777" w:rsidR="00125904" w:rsidRPr="00E00B4F" w:rsidRDefault="0055212B" w:rsidP="0055212B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・本人の意向は確認できず。　⇒　現状のケアーができる医療療養型病院への転院を目指した。</w:t>
            </w:r>
          </w:p>
          <w:p w14:paraId="121BF281" w14:textId="774D01C3" w:rsidR="00B13F64" w:rsidRPr="00E00B4F" w:rsidRDefault="00B13F64" w:rsidP="0055212B">
            <w:pPr>
              <w:rPr>
                <w:noProof/>
                <w:color w:val="000000" w:themeColor="text1"/>
                <w:szCs w:val="21"/>
              </w:rPr>
            </w:pPr>
          </w:p>
        </w:tc>
      </w:tr>
      <w:tr w:rsidR="00E00B4F" w:rsidRPr="00E00B4F" w14:paraId="5B5E0385" w14:textId="77777777" w:rsidTr="00CF28BB">
        <w:tc>
          <w:tcPr>
            <w:tcW w:w="9736" w:type="dxa"/>
            <w:gridSpan w:val="8"/>
          </w:tcPr>
          <w:p w14:paraId="1CFDF6FF" w14:textId="6B55B93D" w:rsidR="00A267DF" w:rsidRPr="00E00B4F" w:rsidRDefault="00BE2FD1" w:rsidP="00313FAA">
            <w:pPr>
              <w:rPr>
                <w:b/>
                <w:bCs/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【</w:t>
            </w:r>
            <w:r w:rsidR="00DE7B52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必要と思われる</w:t>
            </w:r>
            <w:r w:rsidR="00A267DF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対策</w:t>
            </w:r>
            <w:r w:rsidR="002E0A3B"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案</w:t>
            </w: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】</w:t>
            </w:r>
          </w:p>
          <w:p w14:paraId="5363C49A" w14:textId="3159EA14" w:rsidR="00E03E3B" w:rsidRPr="00E00B4F" w:rsidRDefault="00E03E3B" w:rsidP="0054560C">
            <w:pPr>
              <w:ind w:left="420" w:hangingChars="200" w:hanging="420"/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・首長</w:t>
            </w:r>
            <w:r w:rsidR="00F21B22" w:rsidRPr="00E00B4F">
              <w:rPr>
                <w:rFonts w:hint="eastAsia"/>
                <w:noProof/>
                <w:color w:val="000000" w:themeColor="text1"/>
                <w:szCs w:val="21"/>
              </w:rPr>
              <w:t>申し立て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による成年後見</w:t>
            </w:r>
            <w:r w:rsidR="00B16CEC" w:rsidRPr="00E00B4F">
              <w:rPr>
                <w:rFonts w:hint="eastAsia"/>
                <w:noProof/>
                <w:color w:val="000000" w:themeColor="text1"/>
                <w:szCs w:val="21"/>
              </w:rPr>
              <w:t>の審判</w:t>
            </w:r>
            <w:r w:rsidR="00922710" w:rsidRPr="00E00B4F">
              <w:rPr>
                <w:rFonts w:hint="eastAsia"/>
                <w:noProof/>
                <w:color w:val="000000" w:themeColor="text1"/>
                <w:szCs w:val="21"/>
              </w:rPr>
              <w:t>確定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まで５か月かかった。</w:t>
            </w:r>
            <w:r w:rsidR="00D1073D" w:rsidRPr="00E00B4F">
              <w:rPr>
                <w:rFonts w:hint="eastAsia"/>
                <w:noProof/>
                <w:color w:val="000000" w:themeColor="text1"/>
                <w:szCs w:val="21"/>
              </w:rPr>
              <w:t>⇒　行政が申請書類作成、申請するまでに数か月要していた。</w:t>
            </w:r>
            <w:r w:rsidR="00F21B22" w:rsidRPr="00E00B4F">
              <w:rPr>
                <w:rFonts w:hint="eastAsia"/>
                <w:noProof/>
                <w:color w:val="000000" w:themeColor="text1"/>
                <w:szCs w:val="21"/>
              </w:rPr>
              <w:t>家庭裁判所</w:t>
            </w:r>
            <w:r w:rsidR="00D1073D" w:rsidRPr="00E00B4F">
              <w:rPr>
                <w:rFonts w:hint="eastAsia"/>
                <w:noProof/>
                <w:color w:val="000000" w:themeColor="text1"/>
                <w:szCs w:val="21"/>
              </w:rPr>
              <w:t>は</w:t>
            </w:r>
            <w:r w:rsidR="00F21B22" w:rsidRPr="00E00B4F">
              <w:rPr>
                <w:rFonts w:hint="eastAsia"/>
                <w:noProof/>
                <w:color w:val="000000" w:themeColor="text1"/>
                <w:szCs w:val="21"/>
              </w:rPr>
              <w:t>申し立て</w:t>
            </w:r>
            <w:r w:rsidR="00D1073D" w:rsidRPr="00E00B4F">
              <w:rPr>
                <w:rFonts w:hint="eastAsia"/>
                <w:noProof/>
                <w:color w:val="000000" w:themeColor="text1"/>
                <w:szCs w:val="21"/>
              </w:rPr>
              <w:t>受理して約１か月で</w:t>
            </w:r>
            <w:r w:rsidR="0073277C" w:rsidRPr="00E00B4F">
              <w:rPr>
                <w:rFonts w:hint="eastAsia"/>
                <w:noProof/>
                <w:color w:val="000000" w:themeColor="text1"/>
                <w:szCs w:val="21"/>
              </w:rPr>
              <w:t>審判結果が出た。行政の業務時間短縮が行われると良い。</w:t>
            </w:r>
          </w:p>
          <w:p w14:paraId="09EA12D9" w14:textId="1E3B86E7" w:rsidR="00E03E3B" w:rsidRPr="00E00B4F" w:rsidRDefault="00E03E3B" w:rsidP="004621A5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・成年後見人が決定しないと、</w:t>
            </w:r>
            <w:r w:rsidR="00CD51F2" w:rsidRPr="00E00B4F">
              <w:rPr>
                <w:rFonts w:hint="eastAsia"/>
                <w:noProof/>
                <w:color w:val="000000" w:themeColor="text1"/>
                <w:szCs w:val="21"/>
              </w:rPr>
              <w:t>入院</w:t>
            </w:r>
            <w:r w:rsidR="007132BD" w:rsidRPr="00E00B4F">
              <w:rPr>
                <w:rFonts w:hint="eastAsia"/>
                <w:noProof/>
                <w:color w:val="000000" w:themeColor="text1"/>
                <w:szCs w:val="21"/>
              </w:rPr>
              <w:t>費未払（５か月間の未払い入院費総額755,500円）</w:t>
            </w:r>
            <w:r w:rsidR="004621A5" w:rsidRPr="00E00B4F">
              <w:rPr>
                <w:rFonts w:hint="eastAsia"/>
                <w:noProof/>
                <w:color w:val="000000" w:themeColor="text1"/>
                <w:szCs w:val="21"/>
              </w:rPr>
              <w:t>、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転院先</w:t>
            </w:r>
            <w:r w:rsidR="004621A5" w:rsidRPr="00E00B4F">
              <w:rPr>
                <w:rFonts w:hint="eastAsia"/>
                <w:noProof/>
                <w:color w:val="000000" w:themeColor="text1"/>
                <w:szCs w:val="21"/>
              </w:rPr>
              <w:t>も</w:t>
            </w: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見つからない。</w:t>
            </w:r>
            <w:r w:rsidR="006B0FF5" w:rsidRPr="00E00B4F">
              <w:rPr>
                <w:rFonts w:hint="eastAsia"/>
                <w:noProof/>
                <w:color w:val="000000" w:themeColor="text1"/>
                <w:szCs w:val="21"/>
              </w:rPr>
              <w:t>⇒入院費未払いに対して、</w:t>
            </w:r>
            <w:r w:rsidR="00B35349" w:rsidRPr="00E00B4F">
              <w:rPr>
                <w:rFonts w:hint="eastAsia"/>
                <w:noProof/>
                <w:color w:val="000000" w:themeColor="text1"/>
                <w:szCs w:val="21"/>
              </w:rPr>
              <w:t>行政が立て替えるなどの</w:t>
            </w:r>
            <w:r w:rsidR="008408B1" w:rsidRPr="00E00B4F">
              <w:rPr>
                <w:rFonts w:hint="eastAsia"/>
                <w:noProof/>
                <w:color w:val="000000" w:themeColor="text1"/>
                <w:szCs w:val="21"/>
              </w:rPr>
              <w:t>補填制度があると良い。</w:t>
            </w:r>
          </w:p>
          <w:p w14:paraId="6AF177FC" w14:textId="7E072ECD" w:rsidR="00125904" w:rsidRPr="00E00B4F" w:rsidRDefault="00A267DF" w:rsidP="004621A5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・</w:t>
            </w:r>
            <w:r w:rsidR="0073277C" w:rsidRPr="00E00B4F">
              <w:rPr>
                <w:rFonts w:hint="eastAsia"/>
                <w:noProof/>
                <w:color w:val="000000" w:themeColor="text1"/>
                <w:szCs w:val="21"/>
              </w:rPr>
              <w:t>審判</w:t>
            </w:r>
            <w:r w:rsidR="008F1547" w:rsidRPr="00E00B4F">
              <w:rPr>
                <w:rFonts w:hint="eastAsia"/>
                <w:noProof/>
                <w:color w:val="000000" w:themeColor="text1"/>
                <w:szCs w:val="21"/>
              </w:rPr>
              <w:t>中に本人が</w:t>
            </w:r>
            <w:r w:rsidR="0073277C" w:rsidRPr="00E00B4F">
              <w:rPr>
                <w:rFonts w:hint="eastAsia"/>
                <w:noProof/>
                <w:color w:val="000000" w:themeColor="text1"/>
                <w:szCs w:val="21"/>
              </w:rPr>
              <w:t>亡く</w:t>
            </w:r>
            <w:r w:rsidR="008F1547" w:rsidRPr="00E00B4F">
              <w:rPr>
                <w:rFonts w:hint="eastAsia"/>
                <w:noProof/>
                <w:color w:val="000000" w:themeColor="text1"/>
                <w:szCs w:val="21"/>
              </w:rPr>
              <w:t>なってしま</w:t>
            </w:r>
            <w:r w:rsidR="003C269A" w:rsidRPr="00E00B4F">
              <w:rPr>
                <w:rFonts w:hint="eastAsia"/>
                <w:noProof/>
                <w:color w:val="000000" w:themeColor="text1"/>
                <w:szCs w:val="21"/>
              </w:rPr>
              <w:t>うと審判は中止される。⇒　審判中に亡くなったとしても、</w:t>
            </w:r>
            <w:r w:rsidR="0073277C" w:rsidRPr="00E00B4F">
              <w:rPr>
                <w:rFonts w:hint="eastAsia"/>
                <w:noProof/>
                <w:color w:val="000000" w:themeColor="text1"/>
                <w:szCs w:val="21"/>
              </w:rPr>
              <w:t>審判</w:t>
            </w:r>
            <w:r w:rsidR="00922710" w:rsidRPr="00E00B4F">
              <w:rPr>
                <w:rFonts w:hint="eastAsia"/>
                <w:noProof/>
                <w:color w:val="000000" w:themeColor="text1"/>
                <w:szCs w:val="21"/>
              </w:rPr>
              <w:t>確定</w:t>
            </w:r>
            <w:r w:rsidR="0073277C" w:rsidRPr="00E00B4F">
              <w:rPr>
                <w:rFonts w:hint="eastAsia"/>
                <w:noProof/>
                <w:color w:val="000000" w:themeColor="text1"/>
                <w:szCs w:val="21"/>
              </w:rPr>
              <w:t>し</w:t>
            </w:r>
            <w:r w:rsidR="008F1547" w:rsidRPr="00E00B4F">
              <w:rPr>
                <w:rFonts w:hint="eastAsia"/>
                <w:noProof/>
                <w:color w:val="000000" w:themeColor="text1"/>
                <w:szCs w:val="21"/>
              </w:rPr>
              <w:t>、後見人が死後事務を行るようになると良い。</w:t>
            </w:r>
          </w:p>
          <w:p w14:paraId="55F96329" w14:textId="33EE9986" w:rsidR="006F5C04" w:rsidRPr="00E00B4F" w:rsidRDefault="006F5C04" w:rsidP="00DF6080">
            <w:pPr>
              <w:rPr>
                <w:b/>
                <w:bCs/>
                <w:noProof/>
                <w:color w:val="000000" w:themeColor="text1"/>
                <w:szCs w:val="21"/>
              </w:rPr>
            </w:pPr>
          </w:p>
        </w:tc>
      </w:tr>
      <w:tr w:rsidR="00E00B4F" w:rsidRPr="00E00B4F" w14:paraId="0BE17AD9" w14:textId="77777777" w:rsidTr="00CF28BB">
        <w:tc>
          <w:tcPr>
            <w:tcW w:w="1622" w:type="dxa"/>
            <w:gridSpan w:val="2"/>
          </w:tcPr>
          <w:p w14:paraId="7CD17149" w14:textId="7CBB211F" w:rsidR="00CF28BB" w:rsidRPr="00E00B4F" w:rsidRDefault="00CF28BB" w:rsidP="006C208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タイトル　　</w:t>
            </w:r>
          </w:p>
        </w:tc>
        <w:tc>
          <w:tcPr>
            <w:tcW w:w="4057" w:type="dxa"/>
            <w:gridSpan w:val="3"/>
          </w:tcPr>
          <w:p w14:paraId="09F3E9DF" w14:textId="77777777" w:rsidR="00CF28BB" w:rsidRPr="00E00B4F" w:rsidRDefault="00000000" w:rsidP="006C208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b/>
                  <w:bCs/>
                  <w:color w:val="000000" w:themeColor="text1"/>
                  <w:sz w:val="24"/>
                  <w:szCs w:val="24"/>
                </w:rPr>
                <w:alias w:val="選択"/>
                <w:tag w:val="選択あああ"/>
                <w:id w:val="1697039618"/>
                <w:placeholder>
                  <w:docPart w:val="47684D56319E417D80045DB2277FBC3F"/>
                </w:placeholder>
                <w:dropDownList>
                  <w:listItem w:displayText="右▼を押し、選択してください" w:value="右▼を押し、選択してください"/>
                  <w:listItem w:displayText="判断能力あり" w:value="判断能力あり"/>
                  <w:listItem w:displayText="判断能力不十分" w:value="判断能力不十分"/>
                  <w:listItem w:displayText="判断能力喪失" w:value="判断能力喪失"/>
                </w:dropDownList>
              </w:sdtPr>
              <w:sdtContent>
                <w:r w:rsidR="00CF28BB" w:rsidRPr="00E00B4F">
                  <w:rPr>
                    <w:rFonts w:hint="eastAsia"/>
                    <w:b/>
                    <w:bCs/>
                    <w:color w:val="000000" w:themeColor="text1"/>
                    <w:sz w:val="24"/>
                    <w:szCs w:val="24"/>
                  </w:rPr>
                  <w:t>右▼を押し、選択してください</w:t>
                </w:r>
              </w:sdtContent>
            </w:sdt>
          </w:p>
        </w:tc>
        <w:sdt>
          <w:sdtPr>
            <w:rPr>
              <w:b/>
              <w:bCs/>
              <w:color w:val="000000" w:themeColor="text1"/>
              <w:sz w:val="24"/>
              <w:szCs w:val="24"/>
            </w:rPr>
            <w:id w:val="1465080877"/>
            <w:placeholder>
              <w:docPart w:val="8B2078EFE6C447159801CFBBFEE0F027"/>
            </w:placeholder>
            <w:dropDownList>
              <w:listItem w:displayText="右▼を押し、選択してください" w:value="右▼を押し、選択してください"/>
              <w:listItem w:displayText="在宅（本人の自宅）" w:value="在宅（本人の自宅）"/>
              <w:listItem w:displayText="転院・施設入所" w:value="転院・施設入所"/>
              <w:listItem w:displayText="入院中" w:value="入院中"/>
              <w:listItem w:displayText="死亡" w:value="死亡"/>
            </w:dropDownList>
          </w:sdtPr>
          <w:sdtContent>
            <w:tc>
              <w:tcPr>
                <w:tcW w:w="4057" w:type="dxa"/>
                <w:gridSpan w:val="3"/>
              </w:tcPr>
              <w:p w14:paraId="6D5FB64C" w14:textId="1F83945F" w:rsidR="00CF28BB" w:rsidRPr="00E00B4F" w:rsidRDefault="001478BF" w:rsidP="006C2086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E00B4F">
                  <w:rPr>
                    <w:b/>
                    <w:bCs/>
                    <w:color w:val="000000" w:themeColor="text1"/>
                    <w:sz w:val="24"/>
                    <w:szCs w:val="24"/>
                  </w:rPr>
                  <w:t>右▼を押し、選択してください</w:t>
                </w:r>
              </w:p>
            </w:tc>
          </w:sdtContent>
        </w:sdt>
      </w:tr>
      <w:tr w:rsidR="00E00B4F" w:rsidRPr="00E00B4F" w14:paraId="33180A3C" w14:textId="77777777" w:rsidTr="00CF28BB">
        <w:tc>
          <w:tcPr>
            <w:tcW w:w="1413" w:type="dxa"/>
          </w:tcPr>
          <w:p w14:paraId="6901A433" w14:textId="77777777" w:rsidR="0044344C" w:rsidRPr="00E00B4F" w:rsidRDefault="0044344C" w:rsidP="001020B8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性別・年齢</w:t>
            </w:r>
          </w:p>
        </w:tc>
        <w:tc>
          <w:tcPr>
            <w:tcW w:w="1843" w:type="dxa"/>
            <w:gridSpan w:val="2"/>
          </w:tcPr>
          <w:p w14:paraId="7F053342" w14:textId="1593A0DF" w:rsidR="0044344C" w:rsidRPr="00E00B4F" w:rsidRDefault="0044344C" w:rsidP="0044344C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 xml:space="preserve">性・　</w:t>
            </w:r>
            <w:r w:rsidR="007A355E" w:rsidRPr="00E00B4F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E00B4F">
              <w:rPr>
                <w:rFonts w:hint="eastAsia"/>
                <w:color w:val="000000" w:themeColor="text1"/>
                <w:szCs w:val="21"/>
              </w:rPr>
              <w:t>歳</w:t>
            </w:r>
            <w:r w:rsidRPr="00E00B4F">
              <w:rPr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850" w:type="dxa"/>
          </w:tcPr>
          <w:p w14:paraId="058C590D" w14:textId="77777777" w:rsidR="0044344C" w:rsidRPr="00E00B4F" w:rsidRDefault="0044344C" w:rsidP="001020B8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病　名</w:t>
            </w:r>
          </w:p>
        </w:tc>
        <w:tc>
          <w:tcPr>
            <w:tcW w:w="3196" w:type="dxa"/>
            <w:gridSpan w:val="2"/>
          </w:tcPr>
          <w:p w14:paraId="7440F4C0" w14:textId="3D9A6CF6" w:rsidR="0044344C" w:rsidRPr="00E00B4F" w:rsidRDefault="0044344C" w:rsidP="001020B8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17" w:type="dxa"/>
          </w:tcPr>
          <w:p w14:paraId="7AFA7051" w14:textId="77777777" w:rsidR="0044344C" w:rsidRPr="00E00B4F" w:rsidRDefault="0044344C" w:rsidP="001020B8">
            <w:pPr>
              <w:rPr>
                <w:b/>
                <w:bCs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color w:val="000000" w:themeColor="text1"/>
                <w:szCs w:val="21"/>
              </w:rPr>
              <w:t>介護度</w:t>
            </w:r>
          </w:p>
        </w:tc>
        <w:tc>
          <w:tcPr>
            <w:tcW w:w="1217" w:type="dxa"/>
          </w:tcPr>
          <w:p w14:paraId="74B3DC51" w14:textId="132BCA8D" w:rsidR="0044344C" w:rsidRPr="00E00B4F" w:rsidRDefault="0044344C" w:rsidP="001020B8">
            <w:pPr>
              <w:rPr>
                <w:color w:val="000000" w:themeColor="text1"/>
                <w:szCs w:val="21"/>
              </w:rPr>
            </w:pPr>
          </w:p>
        </w:tc>
      </w:tr>
      <w:tr w:rsidR="00E00B4F" w:rsidRPr="00E00B4F" w14:paraId="081C6C99" w14:textId="77777777" w:rsidTr="00CF28BB">
        <w:tc>
          <w:tcPr>
            <w:tcW w:w="3256" w:type="dxa"/>
            <w:gridSpan w:val="3"/>
          </w:tcPr>
          <w:p w14:paraId="3C4D6E8C" w14:textId="1AA618C0" w:rsidR="0044344C" w:rsidRPr="00E00B4F" w:rsidRDefault="00A70CE2" w:rsidP="001020B8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【ジェノグラム】</w:t>
            </w:r>
          </w:p>
          <w:p w14:paraId="0196C708" w14:textId="40D8DFE9" w:rsidR="0044344C" w:rsidRPr="00E00B4F" w:rsidRDefault="0044344C" w:rsidP="001020B8">
            <w:pPr>
              <w:rPr>
                <w:color w:val="000000" w:themeColor="text1"/>
                <w:szCs w:val="21"/>
              </w:rPr>
            </w:pPr>
          </w:p>
          <w:p w14:paraId="105E2D0A" w14:textId="77777777" w:rsidR="0044344C" w:rsidRPr="00E00B4F" w:rsidRDefault="0044344C" w:rsidP="001020B8">
            <w:pPr>
              <w:rPr>
                <w:color w:val="000000" w:themeColor="text1"/>
                <w:szCs w:val="21"/>
              </w:rPr>
            </w:pPr>
          </w:p>
          <w:p w14:paraId="2D763100" w14:textId="77777777" w:rsidR="00EF3B89" w:rsidRPr="00E00B4F" w:rsidRDefault="00EF3B89" w:rsidP="001020B8">
            <w:pPr>
              <w:rPr>
                <w:color w:val="000000" w:themeColor="text1"/>
                <w:szCs w:val="21"/>
              </w:rPr>
            </w:pPr>
          </w:p>
          <w:p w14:paraId="06122FBF" w14:textId="77777777" w:rsidR="00910F91" w:rsidRPr="00E00B4F" w:rsidRDefault="00910F91" w:rsidP="001020B8">
            <w:pPr>
              <w:rPr>
                <w:color w:val="000000" w:themeColor="text1"/>
                <w:szCs w:val="21"/>
              </w:rPr>
            </w:pPr>
          </w:p>
          <w:p w14:paraId="4CCDD2E7" w14:textId="077F2019" w:rsidR="00EE057F" w:rsidRPr="00E00B4F" w:rsidRDefault="00EE057F" w:rsidP="00EE057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480" w:type="dxa"/>
            <w:gridSpan w:val="5"/>
          </w:tcPr>
          <w:p w14:paraId="0F20C087" w14:textId="75D59AEA" w:rsidR="0044344C" w:rsidRPr="00E00B4F" w:rsidRDefault="00A70CE2" w:rsidP="001020B8">
            <w:pPr>
              <w:rPr>
                <w:color w:val="000000" w:themeColor="text1"/>
                <w:szCs w:val="21"/>
              </w:rPr>
            </w:pPr>
            <w:r w:rsidRPr="00E00B4F">
              <w:rPr>
                <w:rFonts w:hint="eastAsia"/>
                <w:color w:val="000000" w:themeColor="text1"/>
                <w:szCs w:val="21"/>
              </w:rPr>
              <w:t>【エコマップ】関係機関、親族情報があれば記載ください</w:t>
            </w:r>
          </w:p>
          <w:p w14:paraId="0B579F42" w14:textId="6CD0F88B" w:rsidR="0044344C" w:rsidRPr="00E00B4F" w:rsidRDefault="0044344C" w:rsidP="00934345">
            <w:pPr>
              <w:rPr>
                <w:color w:val="000000" w:themeColor="text1"/>
                <w:szCs w:val="21"/>
              </w:rPr>
            </w:pPr>
          </w:p>
          <w:p w14:paraId="29DF0521" w14:textId="77777777" w:rsidR="00AA7FCB" w:rsidRPr="00E00B4F" w:rsidRDefault="00AA7FCB" w:rsidP="00934345">
            <w:pPr>
              <w:rPr>
                <w:color w:val="000000" w:themeColor="text1"/>
                <w:szCs w:val="21"/>
              </w:rPr>
            </w:pPr>
          </w:p>
          <w:p w14:paraId="3B856910" w14:textId="32FF0812" w:rsidR="004B5545" w:rsidRPr="00E00B4F" w:rsidRDefault="004B5545" w:rsidP="004B5545">
            <w:pPr>
              <w:rPr>
                <w:color w:val="000000" w:themeColor="text1"/>
                <w:szCs w:val="21"/>
              </w:rPr>
            </w:pPr>
          </w:p>
        </w:tc>
      </w:tr>
      <w:tr w:rsidR="00E00B4F" w:rsidRPr="00E00B4F" w14:paraId="6E5191F4" w14:textId="77777777" w:rsidTr="00CF28BB">
        <w:tc>
          <w:tcPr>
            <w:tcW w:w="9736" w:type="dxa"/>
            <w:gridSpan w:val="8"/>
          </w:tcPr>
          <w:p w14:paraId="457EDEA2" w14:textId="078A0BCB" w:rsidR="0044344C" w:rsidRPr="00E00B4F" w:rsidRDefault="00BE2FD1" w:rsidP="001020B8">
            <w:pPr>
              <w:rPr>
                <w:b/>
                <w:bCs/>
                <w:noProof/>
                <w:color w:val="000000" w:themeColor="text1"/>
                <w:szCs w:val="21"/>
                <w:lang w:eastAsia="zh-TW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  <w:lang w:eastAsia="zh-TW"/>
              </w:rPr>
              <w:t>【概要】</w:t>
            </w:r>
          </w:p>
          <w:p w14:paraId="5656FB1D" w14:textId="64BD6759" w:rsidR="0044344C" w:rsidRPr="00E00B4F" w:rsidRDefault="0044344C" w:rsidP="00AE2AF5">
            <w:pPr>
              <w:rPr>
                <w:noProof/>
                <w:color w:val="000000" w:themeColor="text1"/>
                <w:szCs w:val="21"/>
                <w:lang w:eastAsia="zh-TW"/>
              </w:rPr>
            </w:pPr>
          </w:p>
          <w:p w14:paraId="47BBEAE1" w14:textId="77777777" w:rsidR="00AE2AF5" w:rsidRPr="00E00B4F" w:rsidRDefault="00AE2AF5" w:rsidP="00AE2AF5">
            <w:pPr>
              <w:rPr>
                <w:noProof/>
                <w:color w:val="000000" w:themeColor="text1"/>
                <w:szCs w:val="21"/>
                <w:lang w:eastAsia="zh-TW"/>
              </w:rPr>
            </w:pPr>
          </w:p>
          <w:p w14:paraId="06A20BF5" w14:textId="77777777" w:rsidR="00BE2FD1" w:rsidRPr="00E00B4F" w:rsidRDefault="00BE2FD1" w:rsidP="00AE2AF5">
            <w:pPr>
              <w:rPr>
                <w:noProof/>
                <w:color w:val="000000" w:themeColor="text1"/>
                <w:szCs w:val="21"/>
                <w:lang w:eastAsia="zh-TW"/>
              </w:rPr>
            </w:pPr>
          </w:p>
          <w:p w14:paraId="0808A9E0" w14:textId="77777777" w:rsidR="00BE2FD1" w:rsidRPr="00E00B4F" w:rsidRDefault="00BE2FD1" w:rsidP="00AE2AF5">
            <w:pPr>
              <w:rPr>
                <w:noProof/>
                <w:color w:val="000000" w:themeColor="text1"/>
                <w:szCs w:val="21"/>
                <w:lang w:eastAsia="zh-TW"/>
              </w:rPr>
            </w:pPr>
          </w:p>
          <w:p w14:paraId="1F1A413E" w14:textId="4BD5FAD5" w:rsidR="00A70CE2" w:rsidRPr="00E00B4F" w:rsidRDefault="00A70CE2" w:rsidP="00A70CE2">
            <w:pPr>
              <w:rPr>
                <w:noProof/>
                <w:color w:val="000000" w:themeColor="text1"/>
                <w:szCs w:val="21"/>
                <w:lang w:eastAsia="zh-TW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  <w:lang w:eastAsia="zh-TW"/>
              </w:rPr>
              <w:t>入院病棟：</w:t>
            </w:r>
          </w:p>
          <w:p w14:paraId="4D459ED2" w14:textId="0910D987" w:rsidR="00A70CE2" w:rsidRPr="00E00B4F" w:rsidRDefault="00A70CE2" w:rsidP="00A70CE2">
            <w:pPr>
              <w:rPr>
                <w:b/>
                <w:bCs/>
                <w:noProof/>
                <w:color w:val="000000" w:themeColor="text1"/>
                <w:szCs w:val="21"/>
                <w:lang w:eastAsia="zh-CN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  <w:lang w:eastAsia="zh-CN"/>
              </w:rPr>
              <w:t>退院先</w:t>
            </w:r>
            <w:r w:rsidRPr="00E00B4F">
              <w:rPr>
                <w:rFonts w:hint="eastAsia"/>
                <w:noProof/>
                <w:color w:val="000000" w:themeColor="text1"/>
                <w:szCs w:val="21"/>
                <w:lang w:eastAsia="zh-TW"/>
              </w:rPr>
              <w:t>：</w:t>
            </w: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  <w:lang w:eastAsia="zh-CN"/>
              </w:rPr>
              <w:t xml:space="preserve"> </w:t>
            </w:r>
          </w:p>
          <w:p w14:paraId="7AA81944" w14:textId="77777777" w:rsidR="00AE2AF5" w:rsidRPr="00E00B4F" w:rsidRDefault="00A70CE2" w:rsidP="00BE2FD1">
            <w:pPr>
              <w:rPr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noProof/>
                <w:color w:val="000000" w:themeColor="text1"/>
                <w:szCs w:val="21"/>
              </w:rPr>
              <w:t>入院期間：</w:t>
            </w:r>
          </w:p>
          <w:p w14:paraId="5DBB1CED" w14:textId="44C1FDC6" w:rsidR="001E0BCF" w:rsidRPr="00E00B4F" w:rsidRDefault="001E0BCF" w:rsidP="00BE2FD1">
            <w:pPr>
              <w:rPr>
                <w:noProof/>
                <w:color w:val="000000" w:themeColor="text1"/>
                <w:szCs w:val="21"/>
              </w:rPr>
            </w:pPr>
          </w:p>
        </w:tc>
      </w:tr>
      <w:tr w:rsidR="00E00B4F" w:rsidRPr="00E00B4F" w14:paraId="3AE827B9" w14:textId="77777777" w:rsidTr="00CF28BB">
        <w:tc>
          <w:tcPr>
            <w:tcW w:w="9736" w:type="dxa"/>
            <w:gridSpan w:val="8"/>
          </w:tcPr>
          <w:p w14:paraId="4A592005" w14:textId="357C05A6" w:rsidR="0044344C" w:rsidRPr="00E00B4F" w:rsidRDefault="00BE2FD1" w:rsidP="001020B8">
            <w:pPr>
              <w:rPr>
                <w:b/>
                <w:bCs/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【課題と対応】</w:t>
            </w:r>
          </w:p>
          <w:p w14:paraId="087ECD52" w14:textId="77777777" w:rsidR="0044344C" w:rsidRPr="00E00B4F" w:rsidRDefault="0044344C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4FAE6D57" w14:textId="77777777" w:rsidR="00EF3B89" w:rsidRPr="00E00B4F" w:rsidRDefault="00EF3B89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7605832D" w14:textId="77777777" w:rsidR="00EF3B89" w:rsidRPr="00E00B4F" w:rsidRDefault="00EF3B89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574522B6" w14:textId="77777777" w:rsidR="00EF3B89" w:rsidRPr="00E00B4F" w:rsidRDefault="00EF3B89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5D24C221" w14:textId="77777777" w:rsidR="00EF3B89" w:rsidRPr="00E00B4F" w:rsidRDefault="00EF3B89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1879C094" w14:textId="77777777" w:rsidR="00EF3B89" w:rsidRPr="00E00B4F" w:rsidRDefault="00EF3B89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039780E9" w14:textId="77777777" w:rsidR="0044344C" w:rsidRPr="00E00B4F" w:rsidRDefault="0044344C" w:rsidP="001020B8">
            <w:pPr>
              <w:rPr>
                <w:noProof/>
                <w:color w:val="000000" w:themeColor="text1"/>
                <w:szCs w:val="21"/>
              </w:rPr>
            </w:pPr>
          </w:p>
          <w:p w14:paraId="35DB58BD" w14:textId="0C661159" w:rsidR="0044344C" w:rsidRPr="00E00B4F" w:rsidRDefault="0044344C" w:rsidP="001020B8">
            <w:pPr>
              <w:rPr>
                <w:noProof/>
                <w:color w:val="000000" w:themeColor="text1"/>
                <w:szCs w:val="21"/>
              </w:rPr>
            </w:pPr>
          </w:p>
        </w:tc>
      </w:tr>
      <w:tr w:rsidR="0044344C" w:rsidRPr="00E00B4F" w14:paraId="32EC3C6A" w14:textId="77777777" w:rsidTr="00CF28BB">
        <w:tc>
          <w:tcPr>
            <w:tcW w:w="9736" w:type="dxa"/>
            <w:gridSpan w:val="8"/>
          </w:tcPr>
          <w:p w14:paraId="4B799EFC" w14:textId="77777777" w:rsidR="00BE2FD1" w:rsidRPr="00E00B4F" w:rsidRDefault="00BE2FD1" w:rsidP="00BE2FD1">
            <w:pPr>
              <w:rPr>
                <w:b/>
                <w:bCs/>
                <w:noProof/>
                <w:color w:val="000000" w:themeColor="text1"/>
                <w:szCs w:val="21"/>
              </w:rPr>
            </w:pPr>
            <w:r w:rsidRPr="00E00B4F">
              <w:rPr>
                <w:rFonts w:hint="eastAsia"/>
                <w:b/>
                <w:bCs/>
                <w:noProof/>
                <w:color w:val="000000" w:themeColor="text1"/>
                <w:szCs w:val="21"/>
              </w:rPr>
              <w:t>【必要と思われる対策案】</w:t>
            </w:r>
          </w:p>
          <w:p w14:paraId="7748AE9C" w14:textId="6A236148" w:rsidR="0044344C" w:rsidRPr="00E00B4F" w:rsidRDefault="0044344C" w:rsidP="001020B8">
            <w:pPr>
              <w:rPr>
                <w:b/>
                <w:bCs/>
                <w:noProof/>
                <w:color w:val="000000" w:themeColor="text1"/>
                <w:szCs w:val="21"/>
              </w:rPr>
            </w:pPr>
          </w:p>
          <w:p w14:paraId="5940FCA1" w14:textId="7CC0E25C" w:rsidR="0044344C" w:rsidRPr="00E00B4F" w:rsidRDefault="0044344C" w:rsidP="00EF3B89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6765B2D5" w14:textId="77777777" w:rsidR="00EF3B89" w:rsidRPr="00E00B4F" w:rsidRDefault="00EF3B89" w:rsidP="00EF3B89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6405BC26" w14:textId="77777777" w:rsidR="00EF3B89" w:rsidRPr="00E00B4F" w:rsidRDefault="00EF3B89" w:rsidP="00EF3B89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3C434A6C" w14:textId="77777777" w:rsidR="00EF3B89" w:rsidRPr="00E00B4F" w:rsidRDefault="00EF3B89" w:rsidP="00EF3B89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2D289F21" w14:textId="77777777" w:rsidR="0044344C" w:rsidRPr="00E00B4F" w:rsidRDefault="0044344C" w:rsidP="001020B8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0A6D8B62" w14:textId="77777777" w:rsidR="0044344C" w:rsidRPr="00E00B4F" w:rsidRDefault="0044344C" w:rsidP="001020B8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3CB2C24E" w14:textId="77777777" w:rsidR="00EF3B89" w:rsidRPr="00E00B4F" w:rsidRDefault="00EF3B89" w:rsidP="001020B8">
            <w:pPr>
              <w:ind w:left="210" w:hangingChars="100" w:hanging="210"/>
              <w:rPr>
                <w:noProof/>
                <w:color w:val="000000" w:themeColor="text1"/>
                <w:szCs w:val="21"/>
              </w:rPr>
            </w:pPr>
          </w:p>
          <w:p w14:paraId="4BD12E5B" w14:textId="69DED65E" w:rsidR="0044344C" w:rsidRPr="00E00B4F" w:rsidRDefault="0044344C" w:rsidP="001E0BCF">
            <w:pPr>
              <w:rPr>
                <w:noProof/>
                <w:color w:val="000000" w:themeColor="text1"/>
                <w:szCs w:val="21"/>
              </w:rPr>
            </w:pPr>
          </w:p>
        </w:tc>
      </w:tr>
    </w:tbl>
    <w:p w14:paraId="4DC62FEB" w14:textId="77777777" w:rsidR="00A267DF" w:rsidRPr="00E00B4F" w:rsidRDefault="00A267DF">
      <w:pPr>
        <w:rPr>
          <w:color w:val="000000" w:themeColor="text1"/>
          <w:szCs w:val="21"/>
        </w:rPr>
      </w:pPr>
    </w:p>
    <w:sectPr w:rsidR="00A267DF" w:rsidRPr="00E00B4F" w:rsidSect="00CA1A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FE4D" w14:textId="77777777" w:rsidR="00E50AA7" w:rsidRDefault="00E50AA7" w:rsidP="005F00B3">
      <w:r>
        <w:separator/>
      </w:r>
    </w:p>
  </w:endnote>
  <w:endnote w:type="continuationSeparator" w:id="0">
    <w:p w14:paraId="2C710D3B" w14:textId="77777777" w:rsidR="00E50AA7" w:rsidRDefault="00E50AA7" w:rsidP="005F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FC55" w14:textId="77777777" w:rsidR="00E50AA7" w:rsidRDefault="00E50AA7" w:rsidP="005F00B3">
      <w:r>
        <w:separator/>
      </w:r>
    </w:p>
  </w:footnote>
  <w:footnote w:type="continuationSeparator" w:id="0">
    <w:p w14:paraId="6FDAC6D9" w14:textId="77777777" w:rsidR="00E50AA7" w:rsidRDefault="00E50AA7" w:rsidP="005F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A5E"/>
    <w:multiLevelType w:val="hybridMultilevel"/>
    <w:tmpl w:val="53AC5A84"/>
    <w:lvl w:ilvl="0" w:tplc="8EF82E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66A0835"/>
    <w:multiLevelType w:val="hybridMultilevel"/>
    <w:tmpl w:val="D892FCDA"/>
    <w:lvl w:ilvl="0" w:tplc="87F688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416F9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4E7ED5"/>
    <w:multiLevelType w:val="hybridMultilevel"/>
    <w:tmpl w:val="9E267E36"/>
    <w:lvl w:ilvl="0" w:tplc="F928FC5A">
      <w:numFmt w:val="bullet"/>
      <w:lvlText w:val="■"/>
      <w:lvlJc w:val="left"/>
      <w:pPr>
        <w:ind w:left="141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3" w:hanging="420"/>
      </w:pPr>
      <w:rPr>
        <w:rFonts w:ascii="Wingdings" w:hAnsi="Wingdings" w:hint="default"/>
      </w:rPr>
    </w:lvl>
  </w:abstractNum>
  <w:num w:numId="1" w16cid:durableId="1132290534">
    <w:abstractNumId w:val="2"/>
  </w:num>
  <w:num w:numId="2" w16cid:durableId="1844125113">
    <w:abstractNumId w:val="1"/>
  </w:num>
  <w:num w:numId="3" w16cid:durableId="3303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1"/>
    <w:rsid w:val="00015BE1"/>
    <w:rsid w:val="000635FD"/>
    <w:rsid w:val="00077AF3"/>
    <w:rsid w:val="00097E8F"/>
    <w:rsid w:val="000A762D"/>
    <w:rsid w:val="000E0298"/>
    <w:rsid w:val="000E1D1B"/>
    <w:rsid w:val="00101DBA"/>
    <w:rsid w:val="00103589"/>
    <w:rsid w:val="0010590E"/>
    <w:rsid w:val="00125904"/>
    <w:rsid w:val="00143634"/>
    <w:rsid w:val="001478BF"/>
    <w:rsid w:val="00154447"/>
    <w:rsid w:val="00162B67"/>
    <w:rsid w:val="00170D85"/>
    <w:rsid w:val="00193743"/>
    <w:rsid w:val="001A54A5"/>
    <w:rsid w:val="001A5E7E"/>
    <w:rsid w:val="001D13E2"/>
    <w:rsid w:val="001D6089"/>
    <w:rsid w:val="001D68CF"/>
    <w:rsid w:val="001E0BCF"/>
    <w:rsid w:val="001E5D2A"/>
    <w:rsid w:val="001F4782"/>
    <w:rsid w:val="001F5999"/>
    <w:rsid w:val="001F62F3"/>
    <w:rsid w:val="00200557"/>
    <w:rsid w:val="002112F7"/>
    <w:rsid w:val="00216A2F"/>
    <w:rsid w:val="002257E1"/>
    <w:rsid w:val="00230836"/>
    <w:rsid w:val="002337FE"/>
    <w:rsid w:val="002439DB"/>
    <w:rsid w:val="002544B8"/>
    <w:rsid w:val="00267371"/>
    <w:rsid w:val="00274549"/>
    <w:rsid w:val="002B75F7"/>
    <w:rsid w:val="002C7B93"/>
    <w:rsid w:val="002E0A3B"/>
    <w:rsid w:val="002E4905"/>
    <w:rsid w:val="002E5A1A"/>
    <w:rsid w:val="002E7DCD"/>
    <w:rsid w:val="002F2AC0"/>
    <w:rsid w:val="00306580"/>
    <w:rsid w:val="003132FD"/>
    <w:rsid w:val="0031666F"/>
    <w:rsid w:val="00343FFF"/>
    <w:rsid w:val="00365EA0"/>
    <w:rsid w:val="00372624"/>
    <w:rsid w:val="00373388"/>
    <w:rsid w:val="00375E73"/>
    <w:rsid w:val="00380049"/>
    <w:rsid w:val="00386297"/>
    <w:rsid w:val="00387CCE"/>
    <w:rsid w:val="003B499B"/>
    <w:rsid w:val="003C269A"/>
    <w:rsid w:val="003D1080"/>
    <w:rsid w:val="003D1BD1"/>
    <w:rsid w:val="00402B89"/>
    <w:rsid w:val="00403504"/>
    <w:rsid w:val="004140BC"/>
    <w:rsid w:val="0041651B"/>
    <w:rsid w:val="0042249B"/>
    <w:rsid w:val="00433B70"/>
    <w:rsid w:val="0043693A"/>
    <w:rsid w:val="0044344C"/>
    <w:rsid w:val="004621A5"/>
    <w:rsid w:val="00477A7A"/>
    <w:rsid w:val="00482AFF"/>
    <w:rsid w:val="004A517C"/>
    <w:rsid w:val="004B24AB"/>
    <w:rsid w:val="004B5545"/>
    <w:rsid w:val="004B625C"/>
    <w:rsid w:val="004C0F5D"/>
    <w:rsid w:val="004E03F9"/>
    <w:rsid w:val="004F05D8"/>
    <w:rsid w:val="004F2903"/>
    <w:rsid w:val="004F5E6A"/>
    <w:rsid w:val="004F709B"/>
    <w:rsid w:val="005407FF"/>
    <w:rsid w:val="0054560C"/>
    <w:rsid w:val="0055212B"/>
    <w:rsid w:val="00552D78"/>
    <w:rsid w:val="005642F3"/>
    <w:rsid w:val="00566476"/>
    <w:rsid w:val="00587052"/>
    <w:rsid w:val="005C6B2A"/>
    <w:rsid w:val="005F00B3"/>
    <w:rsid w:val="005F71EB"/>
    <w:rsid w:val="006125D3"/>
    <w:rsid w:val="00630EA6"/>
    <w:rsid w:val="00644217"/>
    <w:rsid w:val="00644A36"/>
    <w:rsid w:val="0065169D"/>
    <w:rsid w:val="00652D5C"/>
    <w:rsid w:val="00655DFC"/>
    <w:rsid w:val="00676E42"/>
    <w:rsid w:val="00681DAB"/>
    <w:rsid w:val="00686C1C"/>
    <w:rsid w:val="006A5373"/>
    <w:rsid w:val="006B0FF5"/>
    <w:rsid w:val="006B6BB9"/>
    <w:rsid w:val="006D27CC"/>
    <w:rsid w:val="006D4151"/>
    <w:rsid w:val="006E3BD3"/>
    <w:rsid w:val="006F4CFA"/>
    <w:rsid w:val="006F5C04"/>
    <w:rsid w:val="007058F5"/>
    <w:rsid w:val="00705E7B"/>
    <w:rsid w:val="007132BD"/>
    <w:rsid w:val="0073277C"/>
    <w:rsid w:val="00757A45"/>
    <w:rsid w:val="0076211F"/>
    <w:rsid w:val="00767090"/>
    <w:rsid w:val="00782B50"/>
    <w:rsid w:val="007840EA"/>
    <w:rsid w:val="007A0BEC"/>
    <w:rsid w:val="007A355E"/>
    <w:rsid w:val="007A361F"/>
    <w:rsid w:val="007F1BDE"/>
    <w:rsid w:val="0080087F"/>
    <w:rsid w:val="00817149"/>
    <w:rsid w:val="00822633"/>
    <w:rsid w:val="00826C99"/>
    <w:rsid w:val="0083169D"/>
    <w:rsid w:val="008408B1"/>
    <w:rsid w:val="008451A1"/>
    <w:rsid w:val="00850232"/>
    <w:rsid w:val="00865006"/>
    <w:rsid w:val="00867302"/>
    <w:rsid w:val="0089278E"/>
    <w:rsid w:val="00897024"/>
    <w:rsid w:val="008B5F06"/>
    <w:rsid w:val="008C6DBD"/>
    <w:rsid w:val="008F1547"/>
    <w:rsid w:val="008F5DAA"/>
    <w:rsid w:val="00910F91"/>
    <w:rsid w:val="00913119"/>
    <w:rsid w:val="00915878"/>
    <w:rsid w:val="00922710"/>
    <w:rsid w:val="00926A75"/>
    <w:rsid w:val="00934345"/>
    <w:rsid w:val="00940C15"/>
    <w:rsid w:val="00942F8B"/>
    <w:rsid w:val="009C0373"/>
    <w:rsid w:val="009C4681"/>
    <w:rsid w:val="009C7BD8"/>
    <w:rsid w:val="009E341F"/>
    <w:rsid w:val="009E6BE0"/>
    <w:rsid w:val="009F430D"/>
    <w:rsid w:val="00A11894"/>
    <w:rsid w:val="00A202C1"/>
    <w:rsid w:val="00A26091"/>
    <w:rsid w:val="00A267DF"/>
    <w:rsid w:val="00A51F8A"/>
    <w:rsid w:val="00A544AC"/>
    <w:rsid w:val="00A70CE2"/>
    <w:rsid w:val="00AA7FCB"/>
    <w:rsid w:val="00AB61CD"/>
    <w:rsid w:val="00AD4827"/>
    <w:rsid w:val="00AD5883"/>
    <w:rsid w:val="00AE2AF5"/>
    <w:rsid w:val="00AE5246"/>
    <w:rsid w:val="00AE76D6"/>
    <w:rsid w:val="00AF3FD9"/>
    <w:rsid w:val="00AF552D"/>
    <w:rsid w:val="00B13C1E"/>
    <w:rsid w:val="00B13F64"/>
    <w:rsid w:val="00B140E6"/>
    <w:rsid w:val="00B16CEC"/>
    <w:rsid w:val="00B21C1E"/>
    <w:rsid w:val="00B35349"/>
    <w:rsid w:val="00B458B5"/>
    <w:rsid w:val="00B60A4B"/>
    <w:rsid w:val="00B67834"/>
    <w:rsid w:val="00B80D08"/>
    <w:rsid w:val="00B94FC7"/>
    <w:rsid w:val="00B97B43"/>
    <w:rsid w:val="00BB6434"/>
    <w:rsid w:val="00BD172A"/>
    <w:rsid w:val="00BD7580"/>
    <w:rsid w:val="00BE2FD1"/>
    <w:rsid w:val="00BE408C"/>
    <w:rsid w:val="00BE72B4"/>
    <w:rsid w:val="00BF60A0"/>
    <w:rsid w:val="00C20885"/>
    <w:rsid w:val="00C27E2D"/>
    <w:rsid w:val="00C37AE7"/>
    <w:rsid w:val="00C40CC4"/>
    <w:rsid w:val="00C44550"/>
    <w:rsid w:val="00C61689"/>
    <w:rsid w:val="00C61C55"/>
    <w:rsid w:val="00C62238"/>
    <w:rsid w:val="00C671CD"/>
    <w:rsid w:val="00C7394F"/>
    <w:rsid w:val="00C82FD3"/>
    <w:rsid w:val="00C83DDE"/>
    <w:rsid w:val="00CA1AC4"/>
    <w:rsid w:val="00CA23BB"/>
    <w:rsid w:val="00CC4E8C"/>
    <w:rsid w:val="00CC7F6A"/>
    <w:rsid w:val="00CD259A"/>
    <w:rsid w:val="00CD4048"/>
    <w:rsid w:val="00CD51F2"/>
    <w:rsid w:val="00CE0FF0"/>
    <w:rsid w:val="00CF28BB"/>
    <w:rsid w:val="00D007A5"/>
    <w:rsid w:val="00D0297D"/>
    <w:rsid w:val="00D037E8"/>
    <w:rsid w:val="00D04F65"/>
    <w:rsid w:val="00D1053E"/>
    <w:rsid w:val="00D1073D"/>
    <w:rsid w:val="00D24302"/>
    <w:rsid w:val="00D37E30"/>
    <w:rsid w:val="00D60BC2"/>
    <w:rsid w:val="00D70397"/>
    <w:rsid w:val="00D96643"/>
    <w:rsid w:val="00DA053A"/>
    <w:rsid w:val="00DC3B32"/>
    <w:rsid w:val="00DE730C"/>
    <w:rsid w:val="00DE79C1"/>
    <w:rsid w:val="00DE7B52"/>
    <w:rsid w:val="00DF037C"/>
    <w:rsid w:val="00DF6080"/>
    <w:rsid w:val="00E00B4F"/>
    <w:rsid w:val="00E03C01"/>
    <w:rsid w:val="00E03E3B"/>
    <w:rsid w:val="00E075A0"/>
    <w:rsid w:val="00E1122B"/>
    <w:rsid w:val="00E21B0F"/>
    <w:rsid w:val="00E50AA7"/>
    <w:rsid w:val="00E54BE2"/>
    <w:rsid w:val="00E55C3E"/>
    <w:rsid w:val="00E639C0"/>
    <w:rsid w:val="00E67E43"/>
    <w:rsid w:val="00E81FE1"/>
    <w:rsid w:val="00E827F7"/>
    <w:rsid w:val="00E870E0"/>
    <w:rsid w:val="00E97E86"/>
    <w:rsid w:val="00EA0958"/>
    <w:rsid w:val="00EA3D54"/>
    <w:rsid w:val="00EB32BB"/>
    <w:rsid w:val="00EE057F"/>
    <w:rsid w:val="00EF306C"/>
    <w:rsid w:val="00EF3B89"/>
    <w:rsid w:val="00EF4B2E"/>
    <w:rsid w:val="00EF60ED"/>
    <w:rsid w:val="00F21B22"/>
    <w:rsid w:val="00F26AAA"/>
    <w:rsid w:val="00F3344D"/>
    <w:rsid w:val="00F3793C"/>
    <w:rsid w:val="00F55A5C"/>
    <w:rsid w:val="00F77E6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0A295"/>
  <w15:chartTrackingRefBased/>
  <w15:docId w15:val="{C84554EC-1095-4749-8C88-027C5D27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5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00B3"/>
  </w:style>
  <w:style w:type="paragraph" w:styleId="a7">
    <w:name w:val="footer"/>
    <w:basedOn w:val="a"/>
    <w:link w:val="a8"/>
    <w:uiPriority w:val="99"/>
    <w:unhideWhenUsed/>
    <w:rsid w:val="005F0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00B3"/>
  </w:style>
  <w:style w:type="paragraph" w:styleId="a9">
    <w:name w:val="No Spacing"/>
    <w:uiPriority w:val="1"/>
    <w:qFormat/>
    <w:rsid w:val="002544B8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BE2FD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2FD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2FD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2F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2FD1"/>
    <w:rPr>
      <w:b/>
      <w:bCs/>
    </w:rPr>
  </w:style>
  <w:style w:type="character" w:styleId="af">
    <w:name w:val="Placeholder Text"/>
    <w:basedOn w:val="a0"/>
    <w:uiPriority w:val="99"/>
    <w:semiHidden/>
    <w:rsid w:val="001A5E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84D56319E417D80045DB2277FBC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18EE76-D7B9-4FBA-9C0F-D7E3E03D3F3D}"/>
      </w:docPartPr>
      <w:docPartBody>
        <w:p w:rsidR="002A15EF" w:rsidRDefault="0013736A" w:rsidP="0013736A">
          <w:pPr>
            <w:pStyle w:val="47684D56319E417D80045DB2277FBC3F"/>
          </w:pPr>
          <w:r w:rsidRPr="00E86423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2078EFE6C447159801CFBBFEE0F0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ACBF29-D278-49C7-AD5F-F0C3D76D25D8}"/>
      </w:docPartPr>
      <w:docPartBody>
        <w:p w:rsidR="002A15EF" w:rsidRDefault="0013736A" w:rsidP="0013736A">
          <w:pPr>
            <w:pStyle w:val="8B2078EFE6C447159801CFBBFEE0F027"/>
          </w:pPr>
          <w:r w:rsidRPr="00E8642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6A"/>
    <w:rsid w:val="000F470C"/>
    <w:rsid w:val="001031F8"/>
    <w:rsid w:val="0013736A"/>
    <w:rsid w:val="002A15EF"/>
    <w:rsid w:val="004749DF"/>
    <w:rsid w:val="004B24AB"/>
    <w:rsid w:val="00587052"/>
    <w:rsid w:val="007A0BEC"/>
    <w:rsid w:val="00812C67"/>
    <w:rsid w:val="008416A5"/>
    <w:rsid w:val="00911DC0"/>
    <w:rsid w:val="00C03933"/>
    <w:rsid w:val="00C7394F"/>
    <w:rsid w:val="00D24302"/>
    <w:rsid w:val="00E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470C"/>
    <w:rPr>
      <w:color w:val="666666"/>
    </w:rPr>
  </w:style>
  <w:style w:type="paragraph" w:customStyle="1" w:styleId="47684D56319E417D80045DB2277FBC3F">
    <w:name w:val="47684D56319E417D80045DB2277FBC3F"/>
    <w:rsid w:val="0013736A"/>
    <w:pPr>
      <w:widowControl w:val="0"/>
    </w:pPr>
  </w:style>
  <w:style w:type="paragraph" w:customStyle="1" w:styleId="8B2078EFE6C447159801CFBBFEE0F027">
    <w:name w:val="8B2078EFE6C447159801CFBBFEE0F027"/>
    <w:rsid w:val="0013736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晴美</dc:creator>
  <cp:keywords/>
  <dc:description/>
  <cp:lastModifiedBy>佐野 晴美</cp:lastModifiedBy>
  <cp:revision>3</cp:revision>
  <cp:lastPrinted>2026-02-14T13:07:00Z</cp:lastPrinted>
  <dcterms:created xsi:type="dcterms:W3CDTF">2026-02-20T02:14:00Z</dcterms:created>
  <dcterms:modified xsi:type="dcterms:W3CDTF">2026-02-20T02:30:00Z</dcterms:modified>
</cp:coreProperties>
</file>